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47" w:rsidRDefault="00422047" w:rsidP="004220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2047" w:rsidRPr="00B90794" w:rsidRDefault="00422047" w:rsidP="004220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794">
        <w:rPr>
          <w:rFonts w:asciiTheme="minorHAnsi" w:hAnsiTheme="minorHAnsi" w:cstheme="minorHAnsi"/>
          <w:b/>
          <w:sz w:val="22"/>
          <w:szCs w:val="22"/>
        </w:rPr>
        <w:t>EDITAL PROEX</w:t>
      </w:r>
      <w:r w:rsidR="003163C8">
        <w:rPr>
          <w:rFonts w:asciiTheme="minorHAnsi" w:hAnsiTheme="minorHAnsi" w:cstheme="minorHAnsi"/>
          <w:b/>
          <w:sz w:val="22"/>
          <w:szCs w:val="22"/>
        </w:rPr>
        <w:t xml:space="preserve"> PARA</w:t>
      </w:r>
    </w:p>
    <w:p w:rsidR="00422047" w:rsidRDefault="00422047" w:rsidP="004220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794">
        <w:rPr>
          <w:rFonts w:asciiTheme="minorHAnsi" w:hAnsiTheme="minorHAnsi" w:cstheme="minorHAnsi"/>
          <w:b/>
          <w:sz w:val="22"/>
          <w:szCs w:val="22"/>
        </w:rPr>
        <w:t>AÇÕES DE CULTURA E ARTE</w:t>
      </w:r>
      <w:r>
        <w:rPr>
          <w:rFonts w:asciiTheme="minorHAnsi" w:hAnsiTheme="minorHAnsi" w:cstheme="minorHAnsi"/>
          <w:b/>
          <w:sz w:val="22"/>
          <w:szCs w:val="22"/>
        </w:rPr>
        <w:t xml:space="preserve"> 2014</w:t>
      </w:r>
    </w:p>
    <w:p w:rsidR="00AF3DB2" w:rsidRPr="00B90794" w:rsidRDefault="00AF3DB2" w:rsidP="004220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2047" w:rsidRPr="00B90794" w:rsidRDefault="00422047" w:rsidP="004220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2047" w:rsidRPr="00B90794" w:rsidRDefault="00422047" w:rsidP="004220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A Universidade Federal de Ouro Preto - UFOP, por meio da Pró-reitoria de Extensão – PROEX, convida os interessados em apresentar propostas de a</w:t>
      </w:r>
      <w:r>
        <w:rPr>
          <w:rFonts w:asciiTheme="minorHAnsi" w:hAnsiTheme="minorHAnsi" w:cstheme="minorHAnsi"/>
          <w:sz w:val="22"/>
          <w:szCs w:val="22"/>
        </w:rPr>
        <w:t xml:space="preserve">ções </w:t>
      </w:r>
      <w:r w:rsidRPr="00B90794">
        <w:rPr>
          <w:rFonts w:asciiTheme="minorHAnsi" w:hAnsiTheme="minorHAnsi" w:cstheme="minorHAnsi"/>
          <w:sz w:val="22"/>
          <w:szCs w:val="22"/>
        </w:rPr>
        <w:t xml:space="preserve">de Cultura e Arte nos seguintes termos. </w:t>
      </w:r>
    </w:p>
    <w:p w:rsidR="00422047" w:rsidRPr="00B90794" w:rsidRDefault="00422047" w:rsidP="004220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2F38F8" w:rsidRDefault="00422047" w:rsidP="00422047">
      <w:pPr>
        <w:pStyle w:val="PargrafodaLista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38F8">
        <w:rPr>
          <w:rFonts w:asciiTheme="minorHAnsi" w:hAnsiTheme="minorHAnsi" w:cstheme="minorHAnsi"/>
          <w:b/>
          <w:sz w:val="22"/>
          <w:szCs w:val="22"/>
          <w:u w:val="single"/>
        </w:rPr>
        <w:t>GERAL</w:t>
      </w:r>
    </w:p>
    <w:p w:rsidR="00422047" w:rsidRPr="00163CDD" w:rsidRDefault="00422047" w:rsidP="00422047">
      <w:pPr>
        <w:pStyle w:val="PargrafodaLista"/>
        <w:numPr>
          <w:ilvl w:val="1"/>
          <w:numId w:val="8"/>
        </w:numPr>
        <w:tabs>
          <w:tab w:val="num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sz w:val="22"/>
          <w:szCs w:val="22"/>
        </w:rPr>
        <w:t>As a</w:t>
      </w:r>
      <w:r>
        <w:rPr>
          <w:rFonts w:asciiTheme="minorHAnsi" w:hAnsiTheme="minorHAnsi" w:cstheme="minorHAnsi"/>
          <w:sz w:val="22"/>
          <w:szCs w:val="22"/>
        </w:rPr>
        <w:t xml:space="preserve">ções </w:t>
      </w:r>
      <w:r w:rsidRPr="00163CDD">
        <w:rPr>
          <w:rFonts w:asciiTheme="minorHAnsi" w:hAnsiTheme="minorHAnsi" w:cstheme="minorHAnsi"/>
          <w:sz w:val="22"/>
          <w:szCs w:val="22"/>
        </w:rPr>
        <w:t>de Cultura e Arte ligadas à PROEX são regulamentadas pela Portaria CEPE 5.294, de 10 de junho de 2013.</w:t>
      </w:r>
    </w:p>
    <w:p w:rsidR="00422047" w:rsidRPr="00B90794" w:rsidRDefault="00422047" w:rsidP="00422047">
      <w:pPr>
        <w:tabs>
          <w:tab w:val="num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163CDD" w:rsidRDefault="00422047" w:rsidP="00422047">
      <w:pPr>
        <w:pStyle w:val="PargrafodaLista"/>
        <w:numPr>
          <w:ilvl w:val="1"/>
          <w:numId w:val="8"/>
        </w:numPr>
        <w:tabs>
          <w:tab w:val="num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sz w:val="22"/>
          <w:szCs w:val="22"/>
        </w:rPr>
        <w:t>As propostas podem solicitar apenas o registro ou o registro e apoio, e serão avaliadas pelo Comitê de Cultura e Arte da UFOP.</w:t>
      </w:r>
    </w:p>
    <w:p w:rsidR="00422047" w:rsidRPr="00B90794" w:rsidRDefault="00422047" w:rsidP="00422047">
      <w:pPr>
        <w:pStyle w:val="Pargrafoda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B90794" w:rsidRDefault="00422047" w:rsidP="00422047">
      <w:pPr>
        <w:pStyle w:val="PargrafodaLista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0794">
        <w:rPr>
          <w:rFonts w:asciiTheme="minorHAnsi" w:hAnsiTheme="minorHAnsi" w:cstheme="minorHAnsi"/>
          <w:b/>
          <w:sz w:val="22"/>
          <w:szCs w:val="22"/>
          <w:u w:val="single"/>
        </w:rPr>
        <w:t>PASSO-A-PASSO</w:t>
      </w:r>
    </w:p>
    <w:p w:rsidR="00422047" w:rsidRPr="00B90794" w:rsidRDefault="00422047" w:rsidP="00422047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Esta é a dinâmica de apresentação de proposta à PROEX:</w:t>
      </w:r>
    </w:p>
    <w:p w:rsidR="00422047" w:rsidRPr="00B90794" w:rsidRDefault="00422047" w:rsidP="00422047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O proponente preenche o formulário disponível no site da Extensão/UFOP.</w:t>
      </w:r>
    </w:p>
    <w:p w:rsidR="00422047" w:rsidRPr="00B90794" w:rsidRDefault="003163C8" w:rsidP="00422047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proponente e</w:t>
      </w:r>
      <w:r w:rsidR="00422047" w:rsidRPr="00B90794">
        <w:rPr>
          <w:rFonts w:asciiTheme="minorHAnsi" w:hAnsiTheme="minorHAnsi" w:cstheme="minorHAnsi"/>
          <w:sz w:val="22"/>
          <w:szCs w:val="22"/>
        </w:rPr>
        <w:t>n</w:t>
      </w:r>
      <w:r w:rsidR="00422047">
        <w:rPr>
          <w:rFonts w:asciiTheme="minorHAnsi" w:hAnsiTheme="minorHAnsi" w:cstheme="minorHAnsi"/>
          <w:sz w:val="22"/>
          <w:szCs w:val="22"/>
        </w:rPr>
        <w:t xml:space="preserve">caminha </w:t>
      </w:r>
      <w:r>
        <w:rPr>
          <w:rFonts w:asciiTheme="minorHAnsi" w:hAnsiTheme="minorHAnsi" w:cstheme="minorHAnsi"/>
          <w:sz w:val="22"/>
          <w:szCs w:val="22"/>
        </w:rPr>
        <w:t xml:space="preserve">cópia </w:t>
      </w:r>
      <w:r w:rsidR="00422047">
        <w:rPr>
          <w:rFonts w:asciiTheme="minorHAnsi" w:hAnsiTheme="minorHAnsi" w:cstheme="minorHAnsi"/>
          <w:sz w:val="22"/>
          <w:szCs w:val="22"/>
        </w:rPr>
        <w:t>impressa a</w:t>
      </w:r>
      <w:r w:rsidR="00422047" w:rsidRPr="00B90794">
        <w:rPr>
          <w:rFonts w:asciiTheme="minorHAnsi" w:hAnsiTheme="minorHAnsi" w:cstheme="minorHAnsi"/>
          <w:sz w:val="22"/>
          <w:szCs w:val="22"/>
        </w:rPr>
        <w:t>o chefe do seu Departamento.</w:t>
      </w:r>
    </w:p>
    <w:p w:rsidR="00422047" w:rsidRPr="00B90794" w:rsidRDefault="00422047" w:rsidP="00422047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O chefe do Departamento envia a proposta à PROEX, após aprovação da Assembleia Departamental, podendo ser ad referendum.</w:t>
      </w:r>
    </w:p>
    <w:p w:rsidR="00422047" w:rsidRPr="007B5D4C" w:rsidRDefault="00422047" w:rsidP="00422047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5D4C">
        <w:rPr>
          <w:rFonts w:asciiTheme="minorHAnsi" w:hAnsiTheme="minorHAnsi" w:cstheme="minorHAnsi"/>
          <w:sz w:val="22"/>
          <w:szCs w:val="22"/>
        </w:rPr>
        <w:t>A PROEX indica dois pareceristas para analisarem a proposta.</w:t>
      </w:r>
    </w:p>
    <w:p w:rsidR="00422047" w:rsidRPr="00B90794" w:rsidRDefault="00422047" w:rsidP="00422047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Os pareceristas apresentam parecer ao Comitê de Cultura e Arte.</w:t>
      </w:r>
    </w:p>
    <w:p w:rsidR="00422047" w:rsidRPr="00B90794" w:rsidRDefault="00422047" w:rsidP="00422047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O Comitê delibera sobre a proposta.</w:t>
      </w:r>
    </w:p>
    <w:p w:rsidR="00422047" w:rsidRPr="00B90794" w:rsidRDefault="00422047" w:rsidP="00422047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A PROEX informa ao interessado.</w:t>
      </w:r>
    </w:p>
    <w:p w:rsidR="00422047" w:rsidRPr="00B90794" w:rsidRDefault="00422047" w:rsidP="00422047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2F38F8" w:rsidRDefault="00422047" w:rsidP="00422047">
      <w:pPr>
        <w:pStyle w:val="Pargrafoda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38F8">
        <w:rPr>
          <w:rFonts w:asciiTheme="minorHAnsi" w:hAnsiTheme="minorHAnsi" w:cstheme="minorHAnsi"/>
          <w:b/>
          <w:sz w:val="22"/>
          <w:szCs w:val="22"/>
          <w:u w:val="single"/>
        </w:rPr>
        <w:t>PROPONENTES</w:t>
      </w:r>
    </w:p>
    <w:p w:rsidR="00422047" w:rsidRPr="007B5D4C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5D4C">
        <w:rPr>
          <w:rFonts w:asciiTheme="minorHAnsi" w:hAnsiTheme="minorHAnsi" w:cstheme="minorHAnsi"/>
          <w:bCs/>
          <w:sz w:val="22"/>
          <w:szCs w:val="22"/>
        </w:rPr>
        <w:t>Poderão ser proponentes de ações de Cultura e Arte os docentes e técnicos administrativos com formação de nível superior efetivos da UFOP.</w:t>
      </w:r>
    </w:p>
    <w:p w:rsidR="00422047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5D4C">
        <w:rPr>
          <w:rFonts w:asciiTheme="minorHAnsi" w:hAnsiTheme="minorHAnsi" w:cstheme="minorHAnsi"/>
          <w:bCs/>
          <w:sz w:val="22"/>
          <w:szCs w:val="22"/>
        </w:rPr>
        <w:t>O</w:t>
      </w:r>
      <w:r w:rsidRPr="007B5D4C">
        <w:rPr>
          <w:rFonts w:asciiTheme="minorHAnsi" w:hAnsiTheme="minorHAnsi" w:cstheme="minorHAnsi"/>
          <w:sz w:val="22"/>
          <w:szCs w:val="22"/>
        </w:rPr>
        <w:t xml:space="preserve"> coordenador da proposta não poderá ter pendências junto à PROEX.</w:t>
      </w:r>
    </w:p>
    <w:p w:rsidR="00422047" w:rsidRPr="007B5D4C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B5D4C">
        <w:rPr>
          <w:rFonts w:asciiTheme="minorHAnsi" w:hAnsiTheme="minorHAnsi" w:cstheme="minorHAnsi"/>
          <w:sz w:val="22"/>
          <w:szCs w:val="22"/>
        </w:rPr>
        <w:t>Cada proposta terá apenas um único coordenador. Demais docentes e técnicos administrativos efetivos ou não-efetivos poderão participar da equipe como colaboradores.</w:t>
      </w:r>
    </w:p>
    <w:p w:rsidR="00422047" w:rsidRPr="001325FF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25FF">
        <w:rPr>
          <w:rFonts w:ascii="Calibri" w:hAnsi="Calibri" w:cs="Calibri"/>
          <w:sz w:val="22"/>
          <w:szCs w:val="22"/>
        </w:rPr>
        <w:t xml:space="preserve">Cada proponente poderá coordenar apenas um Programa e, no máximo, duas ações extensionistas advindas do Edital de Ações Extensionistas ou do Edital de Cultura e Arte. Além disto, pode atuar como “colaborador” em outras ações, totalizando uma carga horária máxima de 12 horas semanais em atividades extensionistas. </w:t>
      </w:r>
    </w:p>
    <w:p w:rsidR="00422047" w:rsidRDefault="00422047" w:rsidP="0042204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2047" w:rsidRPr="002F38F8" w:rsidRDefault="00422047" w:rsidP="00422047">
      <w:pPr>
        <w:pStyle w:val="Pargrafoda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38F8">
        <w:rPr>
          <w:rFonts w:asciiTheme="minorHAnsi" w:hAnsiTheme="minorHAnsi" w:cstheme="minorHAnsi"/>
          <w:b/>
          <w:sz w:val="22"/>
          <w:szCs w:val="22"/>
          <w:u w:val="single"/>
        </w:rPr>
        <w:t>MODALIDADES DAS AÇÕES DE CULTURA E ARTE</w:t>
      </w:r>
    </w:p>
    <w:p w:rsidR="00422047" w:rsidRPr="00B90794" w:rsidRDefault="00422047" w:rsidP="00422047">
      <w:pPr>
        <w:jc w:val="both"/>
        <w:rPr>
          <w:rFonts w:asciiTheme="minorHAnsi" w:hAnsiTheme="minorHAnsi" w:cstheme="minorHAnsi"/>
          <w:sz w:val="22"/>
          <w:szCs w:val="22"/>
        </w:rPr>
      </w:pPr>
      <w:r w:rsidRPr="002F38F8">
        <w:rPr>
          <w:rFonts w:asciiTheme="minorHAnsi" w:hAnsiTheme="minorHAnsi" w:cstheme="minorHAnsi"/>
          <w:sz w:val="22"/>
          <w:szCs w:val="22"/>
        </w:rPr>
        <w:t>As ações de Cultura e Arte são desenvolvidas nas seguintes modalidades: programa, projeto, curso</w:t>
      </w:r>
      <w:r w:rsidRPr="00B90794">
        <w:rPr>
          <w:rFonts w:asciiTheme="minorHAnsi" w:hAnsiTheme="minorHAnsi" w:cstheme="minorHAnsi"/>
          <w:sz w:val="22"/>
          <w:szCs w:val="22"/>
        </w:rPr>
        <w:t xml:space="preserve"> ou evento (seminários ou similares, exposições, instalações, publicações, espetáculos e outros).</w:t>
      </w:r>
    </w:p>
    <w:p w:rsidR="00422047" w:rsidRPr="00B90794" w:rsidRDefault="00422047" w:rsidP="004220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B90794" w:rsidRDefault="00422047" w:rsidP="00422047">
      <w:pPr>
        <w:pStyle w:val="Corpodetexto3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0794">
        <w:rPr>
          <w:rFonts w:asciiTheme="minorHAnsi" w:hAnsiTheme="minorHAnsi" w:cstheme="minorHAnsi"/>
          <w:b/>
          <w:sz w:val="22"/>
          <w:szCs w:val="22"/>
          <w:u w:val="single"/>
        </w:rPr>
        <w:t>DIRETRIZES PARA AS PROPOSTAS</w:t>
      </w:r>
    </w:p>
    <w:p w:rsidR="00422047" w:rsidRPr="007B5D4C" w:rsidRDefault="00422047" w:rsidP="004220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5D4C">
        <w:rPr>
          <w:rFonts w:asciiTheme="minorHAnsi" w:hAnsiTheme="minorHAnsi" w:cstheme="minorHAnsi"/>
          <w:sz w:val="22"/>
          <w:szCs w:val="22"/>
        </w:rPr>
        <w:t xml:space="preserve">As propostas deverão atender às seguintes diretrizes no tocante à </w:t>
      </w:r>
      <w:r w:rsidRPr="007B5D4C">
        <w:rPr>
          <w:rFonts w:asciiTheme="minorHAnsi" w:hAnsiTheme="minorHAnsi" w:cstheme="minorHAnsi"/>
          <w:bCs/>
          <w:sz w:val="22"/>
          <w:szCs w:val="22"/>
        </w:rPr>
        <w:t>natureza acadêmica:</w:t>
      </w:r>
    </w:p>
    <w:p w:rsidR="00422047" w:rsidRPr="00843337" w:rsidRDefault="00422047" w:rsidP="00422047">
      <w:pPr>
        <w:pStyle w:val="Corpodetexto3"/>
        <w:numPr>
          <w:ilvl w:val="0"/>
          <w:numId w:val="4"/>
        </w:numPr>
        <w:tabs>
          <w:tab w:val="left" w:pos="-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843337">
        <w:rPr>
          <w:rFonts w:ascii="Calibri" w:hAnsi="Calibri" w:cs="Calibri"/>
          <w:sz w:val="22"/>
          <w:szCs w:val="22"/>
        </w:rPr>
        <w:t>Indissociabilidade entre Ensino, Pesquisa e Extensão: a ação extensionista deve ter esta amplitude, especialmente com desdobramentos na formação acadêmica dos envolvidos.</w:t>
      </w:r>
    </w:p>
    <w:p w:rsidR="00422047" w:rsidRPr="00843337" w:rsidRDefault="00422047" w:rsidP="00422047">
      <w:pPr>
        <w:pStyle w:val="Corpodetexto3"/>
        <w:numPr>
          <w:ilvl w:val="0"/>
          <w:numId w:val="4"/>
        </w:numPr>
        <w:tabs>
          <w:tab w:val="left" w:pos="-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843337">
        <w:rPr>
          <w:rFonts w:ascii="Calibri" w:hAnsi="Calibri" w:cs="Calibri"/>
          <w:sz w:val="22"/>
          <w:szCs w:val="22"/>
        </w:rPr>
        <w:t>Interdisciplinaridade: a ação extensionista deve sempre buscar a interdisciplinaridade, caracterizada pela articulação entre diferentes áreas de conhecimento.</w:t>
      </w:r>
    </w:p>
    <w:p w:rsidR="00422047" w:rsidRDefault="00422047" w:rsidP="00422047">
      <w:pPr>
        <w:pStyle w:val="Corpodetexto3"/>
        <w:tabs>
          <w:tab w:val="left" w:pos="-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F3DB2" w:rsidRDefault="00AF3DB2" w:rsidP="00422047">
      <w:pPr>
        <w:pStyle w:val="Corpodetexto3"/>
        <w:tabs>
          <w:tab w:val="left" w:pos="-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F3DB2" w:rsidRPr="00B90794" w:rsidRDefault="00AF3DB2" w:rsidP="00422047">
      <w:pPr>
        <w:pStyle w:val="Corpodetexto3"/>
        <w:tabs>
          <w:tab w:val="left" w:pos="-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22047" w:rsidRPr="00B90794" w:rsidRDefault="00422047" w:rsidP="00422047">
      <w:pPr>
        <w:pStyle w:val="Corpodetexto3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0794">
        <w:rPr>
          <w:rFonts w:asciiTheme="minorHAnsi" w:hAnsiTheme="minorHAnsi" w:cstheme="minorHAnsi"/>
          <w:b/>
          <w:sz w:val="22"/>
          <w:szCs w:val="22"/>
          <w:u w:val="single"/>
        </w:rPr>
        <w:t>PERÍODOS E PRAZOS DE APRESENTAÇÃO DE PROPOSTAS</w:t>
      </w:r>
    </w:p>
    <w:p w:rsidR="00422047" w:rsidRPr="00B90794" w:rsidRDefault="00422047" w:rsidP="00422047">
      <w:pPr>
        <w:pStyle w:val="Corpodetexto3"/>
        <w:numPr>
          <w:ilvl w:val="1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A apresentação, a análise e a deliberação sobre as propostas obedecerão ao seguinte cronograma:</w:t>
      </w:r>
    </w:p>
    <w:p w:rsidR="00422047" w:rsidRPr="00B90794" w:rsidRDefault="00422047" w:rsidP="00422047">
      <w:pPr>
        <w:pStyle w:val="Corpodetexto3"/>
        <w:numPr>
          <w:ilvl w:val="0"/>
          <w:numId w:val="7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Do 1º ao 10º dia de cada mês – submissão da proposta.</w:t>
      </w:r>
    </w:p>
    <w:p w:rsidR="00422047" w:rsidRPr="00B90794" w:rsidRDefault="00422047" w:rsidP="00422047">
      <w:pPr>
        <w:pStyle w:val="Corpodetexto3"/>
        <w:numPr>
          <w:ilvl w:val="0"/>
          <w:numId w:val="7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 xml:space="preserve">Do 11º ao 15º dia de cada mês – </w:t>
      </w:r>
      <w:r>
        <w:rPr>
          <w:rFonts w:asciiTheme="minorHAnsi" w:hAnsiTheme="minorHAnsi" w:cstheme="minorHAnsi"/>
          <w:sz w:val="22"/>
          <w:szCs w:val="22"/>
        </w:rPr>
        <w:t>manifestação do chefe do Departamento</w:t>
      </w:r>
      <w:r w:rsidRPr="00B90794">
        <w:rPr>
          <w:rFonts w:asciiTheme="minorHAnsi" w:hAnsiTheme="minorHAnsi" w:cstheme="minorHAnsi"/>
          <w:sz w:val="22"/>
          <w:szCs w:val="22"/>
        </w:rPr>
        <w:t>.</w:t>
      </w:r>
    </w:p>
    <w:p w:rsidR="00422047" w:rsidRPr="00843337" w:rsidRDefault="00422047" w:rsidP="00422047">
      <w:pPr>
        <w:pStyle w:val="Corpodetexto3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843337">
        <w:rPr>
          <w:rFonts w:ascii="Calibri" w:hAnsi="Calibri" w:cs="Calibri"/>
          <w:sz w:val="22"/>
          <w:szCs w:val="22"/>
        </w:rPr>
        <w:t xml:space="preserve">Do 16º dia até a data da reunião do Comitê de </w:t>
      </w:r>
      <w:r>
        <w:rPr>
          <w:rFonts w:ascii="Calibri" w:hAnsi="Calibri" w:cs="Calibri"/>
          <w:sz w:val="22"/>
          <w:szCs w:val="22"/>
        </w:rPr>
        <w:t>Arte e Cultura</w:t>
      </w:r>
      <w:r w:rsidRPr="00843337">
        <w:rPr>
          <w:rFonts w:ascii="Calibri" w:hAnsi="Calibri" w:cs="Calibri"/>
          <w:sz w:val="22"/>
          <w:szCs w:val="22"/>
        </w:rPr>
        <w:t xml:space="preserve"> – avaliação dos pareceristas.</w:t>
      </w:r>
    </w:p>
    <w:p w:rsidR="00422047" w:rsidRPr="00B65137" w:rsidRDefault="00422047" w:rsidP="00422047">
      <w:pPr>
        <w:pStyle w:val="Corpodetexto3"/>
        <w:numPr>
          <w:ilvl w:val="0"/>
          <w:numId w:val="7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5137">
        <w:rPr>
          <w:rFonts w:asciiTheme="minorHAnsi" w:hAnsiTheme="minorHAnsi" w:cstheme="minorHAnsi"/>
          <w:sz w:val="22"/>
          <w:szCs w:val="22"/>
        </w:rPr>
        <w:t>Última semana de cada mês – deliberação do Comitê de Cultura e Arte.</w:t>
      </w:r>
    </w:p>
    <w:p w:rsidR="00422047" w:rsidRPr="00B90794" w:rsidRDefault="00422047" w:rsidP="00422047">
      <w:pPr>
        <w:pStyle w:val="Corpodetexto3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Default="00422047" w:rsidP="00422047">
      <w:pPr>
        <w:pStyle w:val="Corpodetexto3"/>
        <w:numPr>
          <w:ilvl w:val="1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As propostas poderão ser apresentadas em qualquer momento entre os meses de janeiro e outubro de 2014.</w:t>
      </w:r>
    </w:p>
    <w:p w:rsidR="00422047" w:rsidRDefault="00422047" w:rsidP="00422047">
      <w:pPr>
        <w:pStyle w:val="Corpodetexto3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AF0072" w:rsidRDefault="00422047" w:rsidP="00422047">
      <w:pPr>
        <w:pStyle w:val="Corpodetexto3"/>
        <w:numPr>
          <w:ilvl w:val="1"/>
          <w:numId w:val="8"/>
        </w:numPr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Excepcionalmente, haverá pagamento retroativo de bolsa para ações aprovadas para o início de janeiro de 2014.</w:t>
      </w:r>
    </w:p>
    <w:p w:rsidR="00422047" w:rsidRPr="00AF0072" w:rsidRDefault="00422047" w:rsidP="00422047">
      <w:pPr>
        <w:pStyle w:val="Corpodetexto3"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422047" w:rsidRDefault="00422047" w:rsidP="00422047">
      <w:pPr>
        <w:pStyle w:val="Corpodetexto3"/>
        <w:numPr>
          <w:ilvl w:val="1"/>
          <w:numId w:val="8"/>
        </w:numPr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0072">
        <w:rPr>
          <w:rFonts w:ascii="Calibri" w:hAnsi="Calibri" w:cs="Calibri"/>
          <w:sz w:val="22"/>
          <w:szCs w:val="22"/>
        </w:rPr>
        <w:t>A proposta que já tenha sido aprovad</w:t>
      </w:r>
      <w:r>
        <w:rPr>
          <w:rFonts w:ascii="Calibri" w:hAnsi="Calibri" w:cs="Calibri"/>
          <w:sz w:val="22"/>
          <w:szCs w:val="22"/>
        </w:rPr>
        <w:t>a</w:t>
      </w:r>
      <w:r w:rsidRPr="00AF0072">
        <w:rPr>
          <w:rFonts w:ascii="Calibri" w:hAnsi="Calibri" w:cs="Calibri"/>
          <w:sz w:val="22"/>
          <w:szCs w:val="22"/>
        </w:rPr>
        <w:t xml:space="preserve"> apenas para registro poderá ser novamente submetida para solicitar apoio.</w:t>
      </w:r>
    </w:p>
    <w:p w:rsidR="00422047" w:rsidRDefault="00422047" w:rsidP="00422047">
      <w:pPr>
        <w:pStyle w:val="PargrafodaLista"/>
        <w:rPr>
          <w:rFonts w:ascii="Calibri" w:hAnsi="Calibri" w:cs="Calibri"/>
          <w:sz w:val="22"/>
          <w:szCs w:val="22"/>
        </w:rPr>
      </w:pPr>
    </w:p>
    <w:p w:rsidR="00422047" w:rsidRPr="00AF0072" w:rsidRDefault="00422047" w:rsidP="00422047">
      <w:pPr>
        <w:pStyle w:val="Corpodetexto3"/>
        <w:numPr>
          <w:ilvl w:val="1"/>
          <w:numId w:val="8"/>
        </w:numPr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Ações desenvolvidas através do Edital de Ações da Extensão poderão ser submetidas a este Edital de Ações de Cultura e Arte, desde que tenham cumprido suas obrigações no âmbito do edital anterior.</w:t>
      </w:r>
    </w:p>
    <w:p w:rsidR="00422047" w:rsidRPr="00B90794" w:rsidRDefault="00422047" w:rsidP="00422047">
      <w:pPr>
        <w:pStyle w:val="Corpodetexto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2F38F8" w:rsidRDefault="00422047" w:rsidP="00422047">
      <w:pPr>
        <w:pStyle w:val="Pargrafoda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38F8">
        <w:rPr>
          <w:rFonts w:asciiTheme="minorHAnsi" w:hAnsiTheme="minorHAnsi" w:cstheme="minorHAnsi"/>
          <w:b/>
          <w:sz w:val="22"/>
          <w:szCs w:val="22"/>
          <w:u w:val="single"/>
        </w:rPr>
        <w:t>APRESENTAÇÃO DAS PROPOSTAS</w:t>
      </w:r>
    </w:p>
    <w:p w:rsidR="00422047" w:rsidRDefault="00422047" w:rsidP="00AF3DB2">
      <w:pPr>
        <w:pStyle w:val="Corpodetexto3"/>
        <w:numPr>
          <w:ilvl w:val="1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interessado deve preencher o formulário específico encontrado no site da PROEX/UFOP.</w:t>
      </w:r>
    </w:p>
    <w:p w:rsidR="00422047" w:rsidRDefault="00422047" w:rsidP="00AF3DB2">
      <w:pPr>
        <w:pStyle w:val="Corpodetexto3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B90794" w:rsidRDefault="00422047" w:rsidP="00AF3DB2">
      <w:pPr>
        <w:pStyle w:val="Corpodetexto3"/>
        <w:numPr>
          <w:ilvl w:val="1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As propostas devem ser escritas de maneira clara e concisa, facilitando a organização das ideias por parte do proponente e a avaliação por parte do Comitê de Cultura e Arte.</w:t>
      </w:r>
    </w:p>
    <w:p w:rsidR="00422047" w:rsidRPr="00B90794" w:rsidRDefault="00422047" w:rsidP="00AF3DB2">
      <w:pPr>
        <w:pStyle w:val="Corpodetexto3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B90794" w:rsidRDefault="00422047" w:rsidP="00AF3DB2">
      <w:pPr>
        <w:pStyle w:val="Corpodetexto3"/>
        <w:numPr>
          <w:ilvl w:val="1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É obrigatório o preenchimento de todos os campos do formulário para que a proposta possa ser en</w:t>
      </w:r>
      <w:r>
        <w:rPr>
          <w:rFonts w:asciiTheme="minorHAnsi" w:hAnsiTheme="minorHAnsi" w:cstheme="minorHAnsi"/>
          <w:sz w:val="22"/>
          <w:szCs w:val="22"/>
        </w:rPr>
        <w:t xml:space="preserve">tregue </w:t>
      </w:r>
      <w:r w:rsidRPr="00B90794">
        <w:rPr>
          <w:rFonts w:asciiTheme="minorHAnsi" w:hAnsiTheme="minorHAnsi" w:cstheme="minorHAnsi"/>
          <w:sz w:val="22"/>
          <w:szCs w:val="22"/>
        </w:rPr>
        <w:t>à PROEX.</w:t>
      </w:r>
    </w:p>
    <w:p w:rsidR="00422047" w:rsidRPr="00B90794" w:rsidRDefault="00422047" w:rsidP="00AF3DB2">
      <w:pPr>
        <w:pStyle w:val="Corpodetexto3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35676E" w:rsidRDefault="00422047" w:rsidP="00AF3DB2">
      <w:pPr>
        <w:pStyle w:val="Corpodetexto3"/>
        <w:numPr>
          <w:ilvl w:val="1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5676E">
        <w:rPr>
          <w:rFonts w:asciiTheme="minorHAnsi" w:hAnsiTheme="minorHAnsi" w:cstheme="minorHAnsi"/>
          <w:sz w:val="22"/>
          <w:szCs w:val="22"/>
        </w:rPr>
        <w:t xml:space="preserve">Caso haja previsão de envolvimento de outros setores da UFOP ou de entidades externas no trabalho, o proponente deverá nominá-los. </w:t>
      </w:r>
      <w:r w:rsidRPr="0035676E">
        <w:rPr>
          <w:rFonts w:ascii="Calibri" w:hAnsi="Calibri" w:cs="Calibri"/>
          <w:sz w:val="22"/>
          <w:szCs w:val="22"/>
        </w:rPr>
        <w:t>O proponente deve, também, informar a PROEX sobre estas entidades para que a Pró-reitoria providencie o cadastramento das mesmas.</w:t>
      </w:r>
    </w:p>
    <w:p w:rsidR="00422047" w:rsidRDefault="00422047" w:rsidP="00422047">
      <w:pPr>
        <w:pStyle w:val="Corpodetexto3"/>
        <w:tabs>
          <w:tab w:val="left" w:pos="-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22047" w:rsidRPr="002F38F8" w:rsidRDefault="00422047" w:rsidP="00422047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38F8">
        <w:rPr>
          <w:rFonts w:asciiTheme="minorHAnsi" w:hAnsiTheme="minorHAnsi" w:cstheme="minorHAnsi"/>
          <w:b/>
          <w:bCs/>
          <w:sz w:val="22"/>
          <w:szCs w:val="22"/>
          <w:u w:val="single"/>
        </w:rPr>
        <w:t>BOLSISTAS</w:t>
      </w:r>
    </w:p>
    <w:p w:rsidR="00422047" w:rsidRPr="00163CDD" w:rsidRDefault="00422047" w:rsidP="00422047">
      <w:pPr>
        <w:pStyle w:val="PargrafodaLista"/>
        <w:numPr>
          <w:ilvl w:val="1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3CDD">
        <w:rPr>
          <w:rFonts w:asciiTheme="minorHAnsi" w:hAnsiTheme="minorHAnsi" w:cstheme="minorHAnsi"/>
          <w:bCs/>
          <w:sz w:val="22"/>
          <w:szCs w:val="22"/>
        </w:rPr>
        <w:t>Para ser bolsista</w:t>
      </w:r>
      <w:r>
        <w:rPr>
          <w:rFonts w:asciiTheme="minorHAnsi" w:hAnsiTheme="minorHAnsi" w:cstheme="minorHAnsi"/>
          <w:bCs/>
          <w:sz w:val="22"/>
          <w:szCs w:val="22"/>
        </w:rPr>
        <w:t xml:space="preserve"> ou </w:t>
      </w:r>
      <w:r w:rsidRPr="00163CDD">
        <w:rPr>
          <w:rFonts w:asciiTheme="minorHAnsi" w:hAnsiTheme="minorHAnsi" w:cstheme="minorHAnsi"/>
          <w:bCs/>
          <w:sz w:val="22"/>
          <w:szCs w:val="22"/>
        </w:rPr>
        <w:t>voluntário numa ação de Cultura e Arte, o aluno:</w:t>
      </w:r>
    </w:p>
    <w:p w:rsidR="00422047" w:rsidRPr="00B90794" w:rsidRDefault="00422047" w:rsidP="00422047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0794">
        <w:rPr>
          <w:rFonts w:asciiTheme="minorHAnsi" w:hAnsiTheme="minorHAnsi" w:cstheme="minorHAnsi"/>
          <w:bCs/>
          <w:sz w:val="22"/>
          <w:szCs w:val="22"/>
        </w:rPr>
        <w:t>Deve ter coeficiente igual ou acima de 6 (seis) no semestre anterior.</w:t>
      </w:r>
    </w:p>
    <w:p w:rsidR="00422047" w:rsidRPr="00B90794" w:rsidRDefault="00422047" w:rsidP="00422047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0794">
        <w:rPr>
          <w:rFonts w:asciiTheme="minorHAnsi" w:hAnsiTheme="minorHAnsi" w:cstheme="minorHAnsi"/>
          <w:bCs/>
          <w:sz w:val="22"/>
          <w:szCs w:val="22"/>
        </w:rPr>
        <w:t>Não pode acumular bolsas de acordo com normas da UFOP.</w:t>
      </w:r>
    </w:p>
    <w:p w:rsidR="00422047" w:rsidRDefault="00422047" w:rsidP="00422047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0794">
        <w:rPr>
          <w:rFonts w:asciiTheme="minorHAnsi" w:hAnsiTheme="minorHAnsi" w:cstheme="minorHAnsi"/>
          <w:bCs/>
          <w:sz w:val="22"/>
          <w:szCs w:val="22"/>
        </w:rPr>
        <w:t>Tem que ter seus dados bancários inseridos no Minha UFOP.</w:t>
      </w:r>
    </w:p>
    <w:p w:rsidR="00422047" w:rsidRPr="00843337" w:rsidRDefault="00422047" w:rsidP="00422047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843337">
        <w:rPr>
          <w:rFonts w:ascii="Calibri" w:hAnsi="Calibri" w:cs="Calibri"/>
          <w:sz w:val="22"/>
          <w:szCs w:val="22"/>
        </w:rPr>
        <w:t>Deve observar o limite de carga horária estabelecido pela UFOP</w:t>
      </w:r>
      <w:r>
        <w:rPr>
          <w:rFonts w:ascii="Calibri" w:hAnsi="Calibri" w:cs="Calibri"/>
          <w:sz w:val="22"/>
          <w:szCs w:val="22"/>
        </w:rPr>
        <w:t>.</w:t>
      </w:r>
    </w:p>
    <w:p w:rsidR="00422047" w:rsidRPr="00B90794" w:rsidRDefault="00422047" w:rsidP="00422047">
      <w:pPr>
        <w:pStyle w:val="Corpodetexto3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35676E" w:rsidRDefault="00422047" w:rsidP="00422047">
      <w:pPr>
        <w:pStyle w:val="Corpodetexto3"/>
        <w:numPr>
          <w:ilvl w:val="1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35676E">
        <w:rPr>
          <w:rFonts w:asciiTheme="minorHAnsi" w:hAnsiTheme="minorHAnsi" w:cstheme="minorHAnsi"/>
          <w:sz w:val="22"/>
          <w:szCs w:val="22"/>
        </w:rPr>
        <w:t>Caso o coordenador não tenha nominado os bolsistas/voluntários no formulário da proposta aprovada, o mesmo terá prazo de 15 dias, contados da sua cientificação, para cadastrá-los na PROEX.</w:t>
      </w:r>
    </w:p>
    <w:p w:rsidR="00422047" w:rsidRPr="0035676E" w:rsidRDefault="00422047" w:rsidP="00422047">
      <w:pPr>
        <w:pStyle w:val="Corpodetexto3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sz w:val="23"/>
          <w:szCs w:val="23"/>
        </w:rPr>
      </w:pPr>
    </w:p>
    <w:p w:rsidR="00422047" w:rsidRPr="0035676E" w:rsidRDefault="00422047" w:rsidP="00422047">
      <w:pPr>
        <w:pStyle w:val="Corpodetexto3"/>
        <w:numPr>
          <w:ilvl w:val="1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35676E">
        <w:rPr>
          <w:rFonts w:ascii="Calibri" w:hAnsi="Calibri" w:cs="Calibri"/>
          <w:sz w:val="23"/>
          <w:szCs w:val="23"/>
        </w:rPr>
        <w:t>O aluno será considerado bolsista ou voluntário de extensão somente após a assinatura do Termo de Compromisso e cadastro na Plataforma Minha UFOP.</w:t>
      </w:r>
    </w:p>
    <w:p w:rsidR="00422047" w:rsidRDefault="00422047" w:rsidP="00422047">
      <w:pPr>
        <w:pStyle w:val="Corpodetexto3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422047" w:rsidRPr="00B90794" w:rsidRDefault="00422047" w:rsidP="00422047">
      <w:pPr>
        <w:pStyle w:val="Corpodetexto3"/>
        <w:numPr>
          <w:ilvl w:val="1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lastRenderedPageBreak/>
        <w:t>O prazo para substituição de bolsista é de 30 (trinta) dias a contar da saída do mesmo. Caso o coordenador não o faça perante a PROEX neste prazo, perderá a vaga do bolsista.</w:t>
      </w:r>
    </w:p>
    <w:p w:rsidR="00422047" w:rsidRPr="00B90794" w:rsidRDefault="00422047" w:rsidP="00422047">
      <w:pPr>
        <w:pStyle w:val="Corpodetexto3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B90794" w:rsidRDefault="00422047" w:rsidP="00422047">
      <w:pPr>
        <w:pStyle w:val="Corpodetexto3"/>
        <w:numPr>
          <w:ilvl w:val="1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 xml:space="preserve">A frequência dos bolsistas </w:t>
      </w:r>
      <w:r>
        <w:rPr>
          <w:rFonts w:asciiTheme="minorHAnsi" w:hAnsiTheme="minorHAnsi" w:cstheme="minorHAnsi"/>
          <w:sz w:val="22"/>
          <w:szCs w:val="22"/>
        </w:rPr>
        <w:t xml:space="preserve">e dos voluntários </w:t>
      </w:r>
      <w:r w:rsidRPr="00B90794">
        <w:rPr>
          <w:rFonts w:asciiTheme="minorHAnsi" w:hAnsiTheme="minorHAnsi" w:cstheme="minorHAnsi"/>
          <w:sz w:val="22"/>
          <w:szCs w:val="22"/>
        </w:rPr>
        <w:t xml:space="preserve">é de responsabilidade do serviço de Secretaria do </w:t>
      </w:r>
      <w:r>
        <w:rPr>
          <w:rFonts w:asciiTheme="minorHAnsi" w:hAnsiTheme="minorHAnsi" w:cstheme="minorHAnsi"/>
          <w:sz w:val="22"/>
          <w:szCs w:val="22"/>
        </w:rPr>
        <w:t xml:space="preserve">setor </w:t>
      </w:r>
      <w:r w:rsidRPr="00B90794">
        <w:rPr>
          <w:rFonts w:asciiTheme="minorHAnsi" w:hAnsiTheme="minorHAnsi" w:cstheme="minorHAnsi"/>
          <w:sz w:val="22"/>
          <w:szCs w:val="22"/>
        </w:rPr>
        <w:t>de origem do coordenador da ação.</w:t>
      </w:r>
    </w:p>
    <w:p w:rsidR="00422047" w:rsidRPr="00B90794" w:rsidRDefault="00422047" w:rsidP="00422047">
      <w:pPr>
        <w:pStyle w:val="Corpodetexto3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B90794" w:rsidRDefault="00422047" w:rsidP="00422047">
      <w:pPr>
        <w:pStyle w:val="Corpodetexto3"/>
        <w:numPr>
          <w:ilvl w:val="1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O não processamento da frequência de bolsista no prazo e moldes aqui estabelecidos cancela o pagamento da bolsa referente àquele mês.</w:t>
      </w:r>
    </w:p>
    <w:p w:rsidR="00422047" w:rsidRPr="00B90794" w:rsidRDefault="00422047" w:rsidP="00422047">
      <w:pPr>
        <w:pStyle w:val="Corpodetexto3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163CDD" w:rsidRDefault="00422047" w:rsidP="00422047">
      <w:pPr>
        <w:pStyle w:val="PargrafodaLista"/>
        <w:numPr>
          <w:ilvl w:val="1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3CDD">
        <w:rPr>
          <w:rFonts w:asciiTheme="minorHAnsi" w:hAnsiTheme="minorHAnsi" w:cstheme="minorHAnsi"/>
          <w:bCs/>
          <w:sz w:val="22"/>
          <w:szCs w:val="22"/>
        </w:rPr>
        <w:t>O proponente deverá justificar a necessidade de cada um dos bolsistas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163CDD">
        <w:rPr>
          <w:rFonts w:asciiTheme="minorHAnsi" w:hAnsiTheme="minorHAnsi" w:cstheme="minorHAnsi"/>
          <w:bCs/>
          <w:sz w:val="22"/>
          <w:szCs w:val="22"/>
        </w:rPr>
        <w:t>/</w:t>
      </w:r>
      <w:r>
        <w:rPr>
          <w:rFonts w:asciiTheme="minorHAnsi" w:hAnsiTheme="minorHAnsi" w:cstheme="minorHAnsi"/>
          <w:bCs/>
          <w:sz w:val="22"/>
          <w:szCs w:val="22"/>
        </w:rPr>
        <w:t xml:space="preserve">ou </w:t>
      </w:r>
      <w:r w:rsidRPr="00163CDD">
        <w:rPr>
          <w:rFonts w:asciiTheme="minorHAnsi" w:hAnsiTheme="minorHAnsi" w:cstheme="minorHAnsi"/>
          <w:bCs/>
          <w:sz w:val="22"/>
          <w:szCs w:val="22"/>
        </w:rPr>
        <w:t xml:space="preserve">voluntários no campo Plano de Trabalho no </w:t>
      </w:r>
      <w:r>
        <w:rPr>
          <w:rFonts w:asciiTheme="minorHAnsi" w:hAnsiTheme="minorHAnsi" w:cstheme="minorHAnsi"/>
          <w:bCs/>
          <w:sz w:val="22"/>
          <w:szCs w:val="22"/>
        </w:rPr>
        <w:t>formulário</w:t>
      </w:r>
      <w:r w:rsidRPr="00163CDD">
        <w:rPr>
          <w:rFonts w:asciiTheme="minorHAnsi" w:hAnsiTheme="minorHAnsi" w:cstheme="minorHAnsi"/>
          <w:bCs/>
          <w:sz w:val="22"/>
          <w:szCs w:val="22"/>
        </w:rPr>
        <w:t>.</w:t>
      </w:r>
    </w:p>
    <w:p w:rsidR="00422047" w:rsidRPr="00B90794" w:rsidRDefault="00422047" w:rsidP="00422047">
      <w:pPr>
        <w:pStyle w:val="Corpodetexto3"/>
        <w:tabs>
          <w:tab w:val="left" w:pos="-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22047" w:rsidRPr="00B90794" w:rsidRDefault="00422047" w:rsidP="00422047">
      <w:pPr>
        <w:pStyle w:val="Corpodetexto3"/>
        <w:numPr>
          <w:ilvl w:val="0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0794">
        <w:rPr>
          <w:rFonts w:asciiTheme="minorHAnsi" w:hAnsiTheme="minorHAnsi" w:cstheme="minorHAnsi"/>
          <w:b/>
          <w:sz w:val="22"/>
          <w:szCs w:val="22"/>
          <w:u w:val="single"/>
        </w:rPr>
        <w:t>SOLICITAÇÃO DE RECURSOS FINANCEIROS</w:t>
      </w:r>
    </w:p>
    <w:p w:rsidR="00422047" w:rsidRPr="00B90794" w:rsidRDefault="00422047" w:rsidP="00422047">
      <w:pPr>
        <w:pStyle w:val="Corpodetexto3"/>
        <w:numPr>
          <w:ilvl w:val="1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 xml:space="preserve">Os limites </w:t>
      </w:r>
      <w:r>
        <w:rPr>
          <w:rFonts w:asciiTheme="minorHAnsi" w:hAnsiTheme="minorHAnsi" w:cstheme="minorHAnsi"/>
          <w:sz w:val="22"/>
          <w:szCs w:val="22"/>
        </w:rPr>
        <w:t xml:space="preserve">e critérios </w:t>
      </w:r>
      <w:r w:rsidRPr="00B90794">
        <w:rPr>
          <w:rFonts w:asciiTheme="minorHAnsi" w:hAnsiTheme="minorHAnsi" w:cstheme="minorHAnsi"/>
          <w:sz w:val="22"/>
          <w:szCs w:val="22"/>
        </w:rPr>
        <w:t>para concessão de apoio às ações de Cultura e Arte são os seguintes:</w:t>
      </w:r>
    </w:p>
    <w:p w:rsidR="00422047" w:rsidRPr="00843337" w:rsidRDefault="00422047" w:rsidP="00422047">
      <w:pPr>
        <w:pStyle w:val="Corpodetexto3"/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43337">
        <w:rPr>
          <w:rFonts w:ascii="Calibri" w:hAnsi="Calibri" w:cs="Calibri"/>
          <w:sz w:val="22"/>
          <w:szCs w:val="22"/>
        </w:rPr>
        <w:t>Programa: 20 (vinte) bolsas e R$10.800 (dez mil e oitocentos reais)</w:t>
      </w:r>
      <w:r>
        <w:rPr>
          <w:rFonts w:ascii="Calibri" w:hAnsi="Calibri" w:cs="Calibri"/>
          <w:sz w:val="22"/>
          <w:szCs w:val="22"/>
        </w:rPr>
        <w:t>.</w:t>
      </w:r>
    </w:p>
    <w:p w:rsidR="00422047" w:rsidRPr="00843337" w:rsidRDefault="00422047" w:rsidP="00422047">
      <w:pPr>
        <w:pStyle w:val="Corpodetexto3"/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43337">
        <w:rPr>
          <w:rFonts w:ascii="Calibri" w:hAnsi="Calibri" w:cs="Calibri"/>
          <w:sz w:val="22"/>
          <w:szCs w:val="22"/>
        </w:rPr>
        <w:t>Projeto Isolado: 4 (quatro) bolsas e R$ 3.600 (três mil e seiscentos reais).</w:t>
      </w:r>
    </w:p>
    <w:p w:rsidR="00422047" w:rsidRDefault="00422047" w:rsidP="00422047">
      <w:pPr>
        <w:pStyle w:val="Corpodetexto3"/>
        <w:numPr>
          <w:ilvl w:val="0"/>
          <w:numId w:val="6"/>
        </w:numPr>
        <w:tabs>
          <w:tab w:val="clear" w:pos="780"/>
          <w:tab w:val="left" w:pos="-142"/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8411D">
        <w:rPr>
          <w:rFonts w:ascii="Calibri" w:hAnsi="Calibri" w:cs="Calibri"/>
          <w:sz w:val="22"/>
          <w:szCs w:val="22"/>
        </w:rPr>
        <w:t>Curso: 4 (quatro) bolsas e R$ 3.600 (três mil e seiscentos reais).</w:t>
      </w:r>
    </w:p>
    <w:p w:rsidR="00422047" w:rsidRPr="00B65137" w:rsidRDefault="00422047" w:rsidP="00422047">
      <w:pPr>
        <w:pStyle w:val="Corpodetexto3"/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5137">
        <w:rPr>
          <w:rFonts w:asciiTheme="minorHAnsi" w:hAnsiTheme="minorHAnsi" w:cstheme="minorHAnsi"/>
          <w:sz w:val="22"/>
          <w:szCs w:val="22"/>
        </w:rPr>
        <w:t xml:space="preserve">Evento: </w:t>
      </w:r>
      <w:r w:rsidRPr="00B65137">
        <w:rPr>
          <w:rFonts w:ascii="Calibri" w:hAnsi="Calibri" w:cs="Calibri"/>
          <w:sz w:val="22"/>
          <w:szCs w:val="22"/>
        </w:rPr>
        <w:t>4 (quatro) bolsas e R$ 3.600 (três mil e seiscentos reais).</w:t>
      </w:r>
    </w:p>
    <w:p w:rsidR="00422047" w:rsidRPr="00B90794" w:rsidRDefault="00422047" w:rsidP="0042204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Os recursos financeiros aprovados poderão ser parcelados, dependendo da disponibilidade da UFOP.</w:t>
      </w:r>
    </w:p>
    <w:p w:rsidR="00422047" w:rsidRPr="00B90794" w:rsidRDefault="00422047" w:rsidP="0042204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Vales-transportes: concedido para os ônibus circulares dentro de Ouro Preto e de Mariana e entre estes municípios. A compra dos vales dependerá da licitação geral da UFOP e da disponibilidade de recursos para esse fim.</w:t>
      </w:r>
    </w:p>
    <w:p w:rsidR="00422047" w:rsidRPr="00B90794" w:rsidRDefault="00422047" w:rsidP="0042204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 xml:space="preserve">Transporte da própria UFOP: deve ser solicitado, com antecedência, pelo </w:t>
      </w:r>
      <w:r>
        <w:rPr>
          <w:rFonts w:asciiTheme="minorHAnsi" w:hAnsiTheme="minorHAnsi" w:cstheme="minorHAnsi"/>
          <w:sz w:val="22"/>
          <w:szCs w:val="22"/>
        </w:rPr>
        <w:t xml:space="preserve">setor </w:t>
      </w:r>
      <w:r w:rsidRPr="00B90794">
        <w:rPr>
          <w:rFonts w:asciiTheme="minorHAnsi" w:hAnsiTheme="minorHAnsi" w:cstheme="minorHAnsi"/>
          <w:sz w:val="22"/>
          <w:szCs w:val="22"/>
        </w:rPr>
        <w:t>de origem do coordenador diretamente ao Setor de Transportes da Universidade, informando tratar-se de ação aprovada pela PROEX.</w:t>
      </w:r>
    </w:p>
    <w:p w:rsidR="00422047" w:rsidRPr="00B90794" w:rsidRDefault="00422047" w:rsidP="0042204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 xml:space="preserve">Não serão financiados cópias xerox, cartuchos para impressoras, lâmpadas para </w:t>
      </w:r>
      <w:r>
        <w:rPr>
          <w:rFonts w:asciiTheme="minorHAnsi" w:hAnsiTheme="minorHAnsi" w:cstheme="minorHAnsi"/>
          <w:sz w:val="22"/>
          <w:szCs w:val="22"/>
        </w:rPr>
        <w:t xml:space="preserve">projetor de multimídia </w:t>
      </w:r>
      <w:r w:rsidRPr="00B90794">
        <w:rPr>
          <w:rFonts w:asciiTheme="minorHAnsi" w:hAnsiTheme="minorHAnsi" w:cstheme="minorHAnsi"/>
          <w:sz w:val="22"/>
          <w:szCs w:val="22"/>
        </w:rPr>
        <w:t>e retroprojetores e equipamentos permanentes.</w:t>
      </w:r>
    </w:p>
    <w:p w:rsidR="00422047" w:rsidRPr="00B90794" w:rsidRDefault="00422047" w:rsidP="0042204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 xml:space="preserve">Aquisição de livros e publicações: podem ser adquiridos com recursos da UFOP, desde que tenham sido indicados como “Material bibliográfico” no campo “Material solicitado” do formulário. Os procedimentos necessários serão informados ao coordenador após a provação da proposta. </w:t>
      </w:r>
    </w:p>
    <w:p w:rsidR="00422047" w:rsidRPr="00B90794" w:rsidRDefault="00422047" w:rsidP="0042204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Produção de impressos: devem ser solicitados pelo setor de origem do coordenador diretamente à Imprensa Universitária, informando tratar-se de ação aprovada pela PROEX.</w:t>
      </w:r>
    </w:p>
    <w:p w:rsidR="00422047" w:rsidRPr="00B90794" w:rsidRDefault="00422047" w:rsidP="0042204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794">
        <w:rPr>
          <w:rFonts w:asciiTheme="minorHAnsi" w:hAnsiTheme="minorHAnsi" w:cstheme="minorHAnsi"/>
          <w:sz w:val="22"/>
          <w:szCs w:val="22"/>
        </w:rPr>
        <w:t>Material de consumo: o proponente deve listá-los no campo “Material solicitado” do formulário. O material deve constar do Catálogo da UFOP, disponível no sistema de PAMCS da Universidade. Caso o material pretendido não conste do Catálogo, o interessado deve solicitar a sua inclusão à PROEX. É imprescindível inserir os arquivos com orçamentos e fornecedores no campo “Anexo” do formulário</w:t>
      </w:r>
      <w:r w:rsidRPr="00B90794">
        <w:rPr>
          <w:rFonts w:asciiTheme="minorHAnsi" w:hAnsiTheme="minorHAnsi" w:cstheme="minorHAnsi"/>
          <w:i/>
          <w:sz w:val="22"/>
          <w:szCs w:val="22"/>
        </w:rPr>
        <w:t>.</w:t>
      </w:r>
    </w:p>
    <w:p w:rsidR="00422047" w:rsidRPr="00B90794" w:rsidRDefault="00422047" w:rsidP="00422047">
      <w:pPr>
        <w:rPr>
          <w:rFonts w:asciiTheme="minorHAnsi" w:hAnsiTheme="minorHAnsi" w:cstheme="minorHAnsi"/>
          <w:b/>
          <w:sz w:val="22"/>
          <w:szCs w:val="22"/>
        </w:rPr>
      </w:pPr>
    </w:p>
    <w:p w:rsidR="00422047" w:rsidRPr="002F38F8" w:rsidRDefault="00422047" w:rsidP="00422047">
      <w:pPr>
        <w:pStyle w:val="PargrafodaLista"/>
        <w:numPr>
          <w:ilvl w:val="0"/>
          <w:numId w:val="8"/>
        </w:numPr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38F8">
        <w:rPr>
          <w:rFonts w:asciiTheme="minorHAnsi" w:hAnsiTheme="minorHAnsi" w:cstheme="minorHAnsi"/>
          <w:b/>
          <w:sz w:val="22"/>
          <w:szCs w:val="22"/>
          <w:u w:val="single"/>
        </w:rPr>
        <w:t>REQUISITOS PARA ADMISSÃO</w:t>
      </w:r>
    </w:p>
    <w:p w:rsidR="00422047" w:rsidRPr="00163CDD" w:rsidRDefault="00422047" w:rsidP="00422047">
      <w:pPr>
        <w:pStyle w:val="PargrafodaLista"/>
        <w:numPr>
          <w:ilvl w:val="1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bCs/>
          <w:sz w:val="22"/>
          <w:szCs w:val="22"/>
        </w:rPr>
        <w:t>O proponente deverá preencher todos os campos do formulário.</w:t>
      </w:r>
    </w:p>
    <w:p w:rsidR="00422047" w:rsidRPr="00163CDD" w:rsidRDefault="00422047" w:rsidP="00422047">
      <w:pPr>
        <w:pStyle w:val="PargrafodaLista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B65137" w:rsidRDefault="00422047" w:rsidP="00422047">
      <w:pPr>
        <w:pStyle w:val="PargrafodaLista"/>
        <w:numPr>
          <w:ilvl w:val="1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5137">
        <w:rPr>
          <w:rFonts w:asciiTheme="minorHAnsi" w:hAnsiTheme="minorHAnsi" w:cstheme="minorHAnsi"/>
          <w:bCs/>
          <w:sz w:val="22"/>
          <w:szCs w:val="22"/>
        </w:rPr>
        <w:t xml:space="preserve">A proposta deverá ser aprovada pela </w:t>
      </w:r>
      <w:r w:rsidRPr="00B65137">
        <w:rPr>
          <w:rFonts w:asciiTheme="minorHAnsi" w:hAnsiTheme="minorHAnsi" w:cstheme="minorHAnsi"/>
          <w:sz w:val="22"/>
          <w:szCs w:val="22"/>
        </w:rPr>
        <w:t>Assembleia Departamental de origem, cabendo ao chefe do Departamento anexar ao formulário cópia do extrato da ata da Assembleia.</w:t>
      </w:r>
    </w:p>
    <w:p w:rsidR="00422047" w:rsidRPr="00163CDD" w:rsidRDefault="00422047" w:rsidP="00422047">
      <w:pPr>
        <w:pStyle w:val="PargrafodaLista"/>
        <w:ind w:left="426" w:hanging="426"/>
        <w:rPr>
          <w:rFonts w:asciiTheme="minorHAnsi" w:hAnsiTheme="minorHAnsi" w:cstheme="minorHAnsi"/>
          <w:bCs/>
          <w:iCs/>
          <w:sz w:val="22"/>
          <w:szCs w:val="22"/>
        </w:rPr>
      </w:pPr>
    </w:p>
    <w:p w:rsidR="00422047" w:rsidRDefault="00422047" w:rsidP="00422047">
      <w:pPr>
        <w:pStyle w:val="PargrafodaLista"/>
        <w:numPr>
          <w:ilvl w:val="1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bCs/>
          <w:iCs/>
          <w:sz w:val="22"/>
          <w:szCs w:val="22"/>
        </w:rPr>
        <w:t xml:space="preserve">As propostas de ações em continuidade </w:t>
      </w:r>
      <w:r w:rsidRPr="00163CDD">
        <w:rPr>
          <w:rFonts w:asciiTheme="minorHAnsi" w:hAnsiTheme="minorHAnsi" w:cstheme="minorHAnsi"/>
          <w:sz w:val="22"/>
          <w:szCs w:val="22"/>
        </w:rPr>
        <w:t>só serão analisadas se não houver pendência quanto à apresentação de Relatório do que já foi desenvolvido.</w:t>
      </w:r>
    </w:p>
    <w:p w:rsidR="00422047" w:rsidRDefault="00422047" w:rsidP="00422047">
      <w:pPr>
        <w:pStyle w:val="PargrafodaLista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B77670" w:rsidRPr="00163CDD" w:rsidRDefault="00B77670" w:rsidP="00422047">
      <w:pPr>
        <w:pStyle w:val="PargrafodaLista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422047" w:rsidRPr="00843337" w:rsidRDefault="00422047" w:rsidP="00422047">
      <w:pPr>
        <w:pStyle w:val="Ttulo"/>
        <w:numPr>
          <w:ilvl w:val="1"/>
          <w:numId w:val="8"/>
        </w:numPr>
        <w:ind w:left="567" w:right="-15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843337">
        <w:rPr>
          <w:rFonts w:ascii="Calibri" w:hAnsi="Calibri" w:cs="Calibri"/>
          <w:b w:val="0"/>
          <w:sz w:val="22"/>
          <w:szCs w:val="22"/>
        </w:rPr>
        <w:t>Quanto às propostas em continuidade:</w:t>
      </w:r>
    </w:p>
    <w:p w:rsidR="00422047" w:rsidRPr="00843337" w:rsidRDefault="00422047" w:rsidP="00422047">
      <w:pPr>
        <w:pStyle w:val="Ttulo"/>
        <w:numPr>
          <w:ilvl w:val="0"/>
          <w:numId w:val="10"/>
        </w:numPr>
        <w:ind w:left="284" w:right="-15" w:hanging="284"/>
        <w:jc w:val="both"/>
        <w:rPr>
          <w:rFonts w:ascii="Calibri" w:hAnsi="Calibri" w:cs="Calibri"/>
          <w:b w:val="0"/>
          <w:sz w:val="22"/>
          <w:szCs w:val="22"/>
        </w:rPr>
      </w:pPr>
      <w:r w:rsidRPr="00843337">
        <w:rPr>
          <w:rFonts w:ascii="Calibri" w:hAnsi="Calibri" w:cs="Calibri"/>
          <w:b w:val="0"/>
          <w:sz w:val="22"/>
          <w:szCs w:val="22"/>
        </w:rPr>
        <w:t>Só serão analisadas desde que não haja pendência quanto à apresentação de Relatório do que já foi desenvolvido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422047" w:rsidRPr="00843337" w:rsidRDefault="00422047" w:rsidP="00422047">
      <w:pPr>
        <w:pStyle w:val="Ttulo"/>
        <w:numPr>
          <w:ilvl w:val="0"/>
          <w:numId w:val="10"/>
        </w:numPr>
        <w:ind w:left="284" w:right="-15" w:hanging="284"/>
        <w:jc w:val="both"/>
        <w:rPr>
          <w:rFonts w:ascii="Calibri" w:hAnsi="Calibri" w:cs="Calibri"/>
          <w:b w:val="0"/>
          <w:sz w:val="22"/>
          <w:szCs w:val="22"/>
        </w:rPr>
      </w:pPr>
      <w:r w:rsidRPr="00843337">
        <w:rPr>
          <w:rFonts w:ascii="Calibri" w:hAnsi="Calibri" w:cs="Calibri"/>
          <w:b w:val="0"/>
          <w:sz w:val="22"/>
          <w:szCs w:val="22"/>
        </w:rPr>
        <w:t>Nos termos da Resolução Comitê de Extensão 01/2013</w:t>
      </w:r>
      <w:r>
        <w:rPr>
          <w:rFonts w:ascii="Calibri" w:hAnsi="Calibri" w:cs="Calibri"/>
          <w:b w:val="0"/>
          <w:sz w:val="22"/>
          <w:szCs w:val="22"/>
        </w:rPr>
        <w:t xml:space="preserve"> e em consonância com o Edital PROEX 2013</w:t>
      </w:r>
      <w:r w:rsidRPr="00843337">
        <w:rPr>
          <w:rFonts w:ascii="Calibri" w:hAnsi="Calibri" w:cs="Calibri"/>
          <w:b w:val="0"/>
          <w:sz w:val="22"/>
          <w:szCs w:val="22"/>
        </w:rPr>
        <w:t xml:space="preserve">, as ações que não foram apresentadas no Encontro de Saberes 2013, ainda que aprovadas, </w:t>
      </w:r>
      <w:r>
        <w:rPr>
          <w:rFonts w:ascii="Calibri" w:hAnsi="Calibri" w:cs="Calibri"/>
          <w:b w:val="0"/>
          <w:sz w:val="22"/>
          <w:szCs w:val="22"/>
        </w:rPr>
        <w:t xml:space="preserve">poderão </w:t>
      </w:r>
      <w:r w:rsidRPr="00843337">
        <w:rPr>
          <w:rFonts w:ascii="Calibri" w:hAnsi="Calibri" w:cs="Calibri"/>
          <w:b w:val="0"/>
          <w:sz w:val="22"/>
          <w:szCs w:val="22"/>
        </w:rPr>
        <w:t>ser apenas registradas e certificadas, não obtendo nenhuma forma de apoio financeiro para 2014.</w:t>
      </w:r>
    </w:p>
    <w:p w:rsidR="00422047" w:rsidRDefault="00422047" w:rsidP="004220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2047" w:rsidRPr="00B90794" w:rsidRDefault="00422047" w:rsidP="004220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2047" w:rsidRPr="002F38F8" w:rsidRDefault="00422047" w:rsidP="00422047">
      <w:pPr>
        <w:pStyle w:val="Pargrafoda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38F8">
        <w:rPr>
          <w:rFonts w:asciiTheme="minorHAnsi" w:hAnsiTheme="minorHAnsi" w:cstheme="minorHAnsi"/>
          <w:b/>
          <w:sz w:val="22"/>
          <w:szCs w:val="22"/>
          <w:u w:val="single"/>
        </w:rPr>
        <w:t>ANÁLISE E JULGAMENTO DAS PROPOSTAS</w:t>
      </w:r>
    </w:p>
    <w:p w:rsidR="00422047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sz w:val="22"/>
          <w:szCs w:val="22"/>
        </w:rPr>
        <w:t>As propostas serão analisadas pelo Comitê de Cultura e Arte, que deliberará sobre a aprovação ou não das mesmas e sobre a concessão de registro e de apoio. Cada proposta é analisada por dois pareceristas membros do Comitê, que submetem seu parecer ao pleno do órgão.</w:t>
      </w:r>
    </w:p>
    <w:p w:rsidR="00422047" w:rsidRDefault="00422047" w:rsidP="00422047">
      <w:pPr>
        <w:pStyle w:val="PargrafodaLista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163CDD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sz w:val="22"/>
          <w:szCs w:val="22"/>
        </w:rPr>
        <w:t>A proposta será avaliada considerando-se os 6 quesitos na tabela abaixo, numa escala de zero a cem pontos.</w:t>
      </w:r>
    </w:p>
    <w:p w:rsidR="00422047" w:rsidRPr="00B90794" w:rsidRDefault="00422047" w:rsidP="0042204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238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992"/>
      </w:tblGrid>
      <w:tr w:rsidR="00422047" w:rsidRPr="00AF0072" w:rsidTr="00C02AA2">
        <w:trPr>
          <w:trHeight w:val="269"/>
        </w:trPr>
        <w:tc>
          <w:tcPr>
            <w:tcW w:w="5246" w:type="dxa"/>
            <w:vMerge w:val="restart"/>
          </w:tcPr>
          <w:p w:rsidR="00422047" w:rsidRPr="00AF0072" w:rsidRDefault="00422047" w:rsidP="00C02A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072">
              <w:rPr>
                <w:rFonts w:ascii="Calibri" w:hAnsi="Calibri" w:cs="Calibri"/>
                <w:b/>
                <w:sz w:val="22"/>
                <w:szCs w:val="22"/>
              </w:rPr>
              <w:t>Quesitos</w:t>
            </w:r>
          </w:p>
        </w:tc>
        <w:tc>
          <w:tcPr>
            <w:tcW w:w="992" w:type="dxa"/>
            <w:vMerge w:val="restart"/>
          </w:tcPr>
          <w:p w:rsidR="00422047" w:rsidRPr="00AF0072" w:rsidRDefault="00422047" w:rsidP="00C02A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072">
              <w:rPr>
                <w:rFonts w:ascii="Calibri" w:hAnsi="Calibri" w:cs="Calibri"/>
                <w:b/>
                <w:sz w:val="22"/>
                <w:szCs w:val="22"/>
              </w:rPr>
              <w:t>Pontos</w:t>
            </w:r>
          </w:p>
        </w:tc>
      </w:tr>
      <w:tr w:rsidR="00422047" w:rsidRPr="00AF0072" w:rsidTr="00C02AA2">
        <w:trPr>
          <w:trHeight w:val="269"/>
        </w:trPr>
        <w:tc>
          <w:tcPr>
            <w:tcW w:w="5246" w:type="dxa"/>
            <w:vMerge/>
          </w:tcPr>
          <w:p w:rsidR="00422047" w:rsidRPr="00AF0072" w:rsidRDefault="00422047" w:rsidP="00C02A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22047" w:rsidRPr="00AF0072" w:rsidRDefault="00422047" w:rsidP="00C02A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047" w:rsidRPr="00843337" w:rsidTr="00C02AA2">
        <w:tc>
          <w:tcPr>
            <w:tcW w:w="5246" w:type="dxa"/>
          </w:tcPr>
          <w:p w:rsidR="00422047" w:rsidRPr="00843337" w:rsidRDefault="00422047" w:rsidP="00C02A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>1.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nserção </w:t>
            </w:r>
            <w:r w:rsidRPr="00843337">
              <w:rPr>
                <w:rFonts w:ascii="Calibri" w:hAnsi="Calibri" w:cs="Calibri"/>
                <w:sz w:val="22"/>
                <w:szCs w:val="22"/>
              </w:rPr>
              <w:t>social da ação</w:t>
            </w:r>
          </w:p>
        </w:tc>
        <w:tc>
          <w:tcPr>
            <w:tcW w:w="992" w:type="dxa"/>
          </w:tcPr>
          <w:p w:rsidR="00422047" w:rsidRPr="00843337" w:rsidRDefault="00422047" w:rsidP="00C02A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22047" w:rsidRPr="00843337" w:rsidTr="00C02AA2">
        <w:tc>
          <w:tcPr>
            <w:tcW w:w="5246" w:type="dxa"/>
          </w:tcPr>
          <w:p w:rsidR="00422047" w:rsidRPr="00843337" w:rsidRDefault="00422047" w:rsidP="00C02A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>
              <w:rPr>
                <w:rFonts w:ascii="Calibri" w:hAnsi="Calibri" w:cs="Calibri"/>
                <w:sz w:val="22"/>
                <w:szCs w:val="22"/>
              </w:rPr>
              <w:t>Viabilidade de execução</w:t>
            </w:r>
          </w:p>
        </w:tc>
        <w:tc>
          <w:tcPr>
            <w:tcW w:w="992" w:type="dxa"/>
          </w:tcPr>
          <w:p w:rsidR="00422047" w:rsidRPr="00843337" w:rsidRDefault="00422047" w:rsidP="00C02A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22047" w:rsidRPr="00843337" w:rsidTr="00C02AA2">
        <w:tc>
          <w:tcPr>
            <w:tcW w:w="5246" w:type="dxa"/>
          </w:tcPr>
          <w:p w:rsidR="00422047" w:rsidRPr="00843337" w:rsidRDefault="00422047" w:rsidP="00C02A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 xml:space="preserve">3. Indissociabilidade entre Ensino, Pesquisa e Extensão </w:t>
            </w:r>
          </w:p>
        </w:tc>
        <w:tc>
          <w:tcPr>
            <w:tcW w:w="992" w:type="dxa"/>
          </w:tcPr>
          <w:p w:rsidR="00422047" w:rsidRPr="00843337" w:rsidRDefault="00422047" w:rsidP="00C02A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22047" w:rsidRPr="00843337" w:rsidTr="00C02AA2">
        <w:tc>
          <w:tcPr>
            <w:tcW w:w="5246" w:type="dxa"/>
          </w:tcPr>
          <w:p w:rsidR="00422047" w:rsidRPr="00843337" w:rsidRDefault="00422047" w:rsidP="00C02A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>4. Interdisciplinaridade</w:t>
            </w:r>
          </w:p>
        </w:tc>
        <w:tc>
          <w:tcPr>
            <w:tcW w:w="992" w:type="dxa"/>
          </w:tcPr>
          <w:p w:rsidR="00422047" w:rsidRPr="00843337" w:rsidRDefault="00422047" w:rsidP="00C02A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22047" w:rsidRPr="00843337" w:rsidTr="00C02AA2">
        <w:tc>
          <w:tcPr>
            <w:tcW w:w="5246" w:type="dxa"/>
          </w:tcPr>
          <w:p w:rsidR="00422047" w:rsidRPr="00843337" w:rsidRDefault="00422047" w:rsidP="00C02A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 xml:space="preserve">5. Acompanhamento e avaliação </w:t>
            </w:r>
            <w:r>
              <w:rPr>
                <w:rFonts w:ascii="Calibri" w:hAnsi="Calibri" w:cs="Calibri"/>
                <w:sz w:val="22"/>
                <w:szCs w:val="22"/>
              </w:rPr>
              <w:t>do proposto</w:t>
            </w:r>
          </w:p>
        </w:tc>
        <w:tc>
          <w:tcPr>
            <w:tcW w:w="992" w:type="dxa"/>
          </w:tcPr>
          <w:p w:rsidR="00422047" w:rsidRPr="00843337" w:rsidRDefault="00422047" w:rsidP="00C02A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422047" w:rsidRPr="00843337" w:rsidTr="00C02AA2">
        <w:tc>
          <w:tcPr>
            <w:tcW w:w="5246" w:type="dxa"/>
          </w:tcPr>
          <w:p w:rsidR="00422047" w:rsidRPr="00843337" w:rsidRDefault="00422047" w:rsidP="00C02A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>6. Objetivos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43337">
              <w:rPr>
                <w:rFonts w:ascii="Calibri" w:hAnsi="Calibri" w:cs="Calibri"/>
                <w:sz w:val="22"/>
                <w:szCs w:val="22"/>
              </w:rPr>
              <w:t>metas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 metodologia</w:t>
            </w:r>
          </w:p>
        </w:tc>
        <w:tc>
          <w:tcPr>
            <w:tcW w:w="992" w:type="dxa"/>
          </w:tcPr>
          <w:p w:rsidR="00422047" w:rsidRPr="00843337" w:rsidRDefault="00422047" w:rsidP="00C02A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422047" w:rsidRPr="00AF0072" w:rsidTr="00C02AA2">
        <w:tc>
          <w:tcPr>
            <w:tcW w:w="5246" w:type="dxa"/>
          </w:tcPr>
          <w:p w:rsidR="00422047" w:rsidRPr="00843337" w:rsidRDefault="00422047" w:rsidP="00C02A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>8. Caracterização e justificativa</w:t>
            </w:r>
          </w:p>
        </w:tc>
        <w:tc>
          <w:tcPr>
            <w:tcW w:w="992" w:type="dxa"/>
          </w:tcPr>
          <w:p w:rsidR="00422047" w:rsidRPr="00843337" w:rsidRDefault="00422047" w:rsidP="00C02A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337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422047" w:rsidRPr="00AF0072" w:rsidTr="00C02AA2">
        <w:tc>
          <w:tcPr>
            <w:tcW w:w="5246" w:type="dxa"/>
          </w:tcPr>
          <w:p w:rsidR="00422047" w:rsidRPr="00AF0072" w:rsidRDefault="00422047" w:rsidP="00C02AA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0072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</w:tcPr>
          <w:p w:rsidR="00422047" w:rsidRPr="00AF0072" w:rsidRDefault="00422047" w:rsidP="00C02A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0072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</w:tr>
    </w:tbl>
    <w:p w:rsidR="00422047" w:rsidRPr="00B90794" w:rsidRDefault="00422047" w:rsidP="00422047">
      <w:pPr>
        <w:rPr>
          <w:rFonts w:asciiTheme="minorHAnsi" w:hAnsiTheme="minorHAnsi" w:cstheme="minorHAnsi"/>
          <w:sz w:val="22"/>
          <w:szCs w:val="22"/>
        </w:rPr>
      </w:pPr>
    </w:p>
    <w:p w:rsidR="00422047" w:rsidRPr="00B90794" w:rsidRDefault="00422047" w:rsidP="004220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2F38F8" w:rsidRDefault="00422047" w:rsidP="00422047">
      <w:pPr>
        <w:pStyle w:val="PargrafodaLista"/>
        <w:numPr>
          <w:ilvl w:val="0"/>
          <w:numId w:val="8"/>
        </w:numPr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38F8">
        <w:rPr>
          <w:rFonts w:asciiTheme="minorHAnsi" w:hAnsiTheme="minorHAnsi" w:cstheme="minorHAnsi"/>
          <w:b/>
          <w:sz w:val="22"/>
          <w:szCs w:val="22"/>
          <w:u w:val="single"/>
        </w:rPr>
        <w:t>CLASSIFICAÇÃO DAS PROPOSTAS</w:t>
      </w:r>
    </w:p>
    <w:p w:rsidR="00422047" w:rsidRPr="00163CDD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sz w:val="22"/>
          <w:szCs w:val="22"/>
        </w:rPr>
        <w:t>A classificação dar-se-á por ordem decrescente dos pontos obtidos, respeitado o limite dos recursos disponíveis.</w:t>
      </w:r>
    </w:p>
    <w:p w:rsidR="00422047" w:rsidRPr="00B90794" w:rsidRDefault="00422047" w:rsidP="00422047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422047" w:rsidRPr="00163CDD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sz w:val="22"/>
          <w:szCs w:val="22"/>
        </w:rPr>
        <w:t>Em caso de empate na pontuação final, será considerada a maior pontuação obtida nos quesitos interdisciplinaridade e indissociabilidade, obedecida a ordem de prioridade estabelecida.</w:t>
      </w:r>
    </w:p>
    <w:p w:rsidR="00422047" w:rsidRPr="00B90794" w:rsidRDefault="00422047" w:rsidP="004220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2F38F8" w:rsidRDefault="00422047" w:rsidP="00422047">
      <w:pPr>
        <w:pStyle w:val="Pargrafoda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38F8">
        <w:rPr>
          <w:rFonts w:asciiTheme="minorHAnsi" w:hAnsiTheme="minorHAnsi" w:cstheme="minorHAnsi"/>
          <w:b/>
          <w:sz w:val="22"/>
          <w:szCs w:val="22"/>
          <w:u w:val="single"/>
        </w:rPr>
        <w:t>DIVULGAÇÃO DOS RESULTADOS</w:t>
      </w:r>
    </w:p>
    <w:p w:rsidR="00422047" w:rsidRPr="00163CDD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sz w:val="22"/>
          <w:szCs w:val="22"/>
        </w:rPr>
        <w:t>O resultado da avaliação será divulgado no site da Extensão/UFOP, além de remessa de mensagem eletrônica aos proponentes.</w:t>
      </w:r>
    </w:p>
    <w:p w:rsidR="00422047" w:rsidRPr="00B90794" w:rsidRDefault="00422047" w:rsidP="004220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2F38F8" w:rsidRDefault="00422047" w:rsidP="00422047">
      <w:pPr>
        <w:pStyle w:val="Pargrafoda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38F8">
        <w:rPr>
          <w:rFonts w:asciiTheme="minorHAnsi" w:hAnsiTheme="minorHAnsi" w:cstheme="minorHAnsi"/>
          <w:b/>
          <w:sz w:val="22"/>
          <w:szCs w:val="22"/>
          <w:u w:val="single"/>
        </w:rPr>
        <w:t>DISPOSIÇÕES FINAIS</w:t>
      </w:r>
    </w:p>
    <w:p w:rsidR="00422047" w:rsidRPr="00564118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4118">
        <w:rPr>
          <w:rFonts w:asciiTheme="minorHAnsi" w:hAnsiTheme="minorHAnsi" w:cstheme="minorHAnsi"/>
          <w:sz w:val="22"/>
          <w:szCs w:val="22"/>
        </w:rPr>
        <w:t>O período de vigência da ação de Cultura e Arte será aquele desde a data da cientificação da sua aprovação ao proponente até o encerramento da atividade, desde que não ultrapasse a data de 31 de dezembro de 2014.</w:t>
      </w:r>
    </w:p>
    <w:p w:rsidR="00422047" w:rsidRDefault="00422047" w:rsidP="00422047">
      <w:pPr>
        <w:pStyle w:val="PargrafodaLista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B77670" w:rsidRDefault="00B77670" w:rsidP="00422047">
      <w:pPr>
        <w:pStyle w:val="PargrafodaLista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B77670" w:rsidRDefault="00B77670" w:rsidP="00422047">
      <w:pPr>
        <w:pStyle w:val="PargrafodaLista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163CDD" w:rsidRDefault="00422047" w:rsidP="00422047">
      <w:pPr>
        <w:pStyle w:val="PargrafodaLista"/>
        <w:numPr>
          <w:ilvl w:val="1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sz w:val="22"/>
          <w:szCs w:val="22"/>
        </w:rPr>
        <w:t>O coordenador tem o prazo de 15 dias após a conclusão da ação para encaminhar à PROEX o Relatório Final do trabalho.</w:t>
      </w:r>
    </w:p>
    <w:p w:rsidR="00422047" w:rsidRPr="00163CDD" w:rsidRDefault="00422047" w:rsidP="00422047">
      <w:pPr>
        <w:pStyle w:val="PargrafodaLista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22047" w:rsidRPr="00564118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4118">
        <w:rPr>
          <w:rFonts w:asciiTheme="minorHAnsi" w:hAnsiTheme="minorHAnsi" w:cstheme="minorHAnsi"/>
          <w:sz w:val="22"/>
          <w:szCs w:val="22"/>
        </w:rPr>
        <w:t>Todas as ações de cultura e arte cadastradas na PROEX, desenvolvidas ou em desenvolvimento em 201</w:t>
      </w:r>
      <w:bookmarkStart w:id="0" w:name="_GoBack"/>
      <w:bookmarkEnd w:id="0"/>
      <w:r w:rsidRPr="00564118">
        <w:rPr>
          <w:rFonts w:asciiTheme="minorHAnsi" w:hAnsiTheme="minorHAnsi" w:cstheme="minorHAnsi"/>
          <w:sz w:val="22"/>
          <w:szCs w:val="22"/>
        </w:rPr>
        <w:t>4, deverão ser apresentadas e avaliadas, obrigatoriamente, no Encontro de Saberes da UFOP.</w:t>
      </w:r>
    </w:p>
    <w:p w:rsidR="00422047" w:rsidRPr="00163CDD" w:rsidRDefault="00422047" w:rsidP="00422047">
      <w:pPr>
        <w:pStyle w:val="PargrafodaLista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422047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sz w:val="22"/>
          <w:szCs w:val="22"/>
        </w:rPr>
        <w:t>Os interessados podem buscar informações mais detalhadas na Assessoria de Arte e Cultura da PROEX, através do telefone 3551 2917 ou pelo e-mail cultura@proex.ufop.br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22047" w:rsidRPr="00163CDD" w:rsidRDefault="00422047" w:rsidP="00422047">
      <w:pPr>
        <w:pStyle w:val="PargrafodaLista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422047" w:rsidRPr="00163CDD" w:rsidRDefault="00422047" w:rsidP="00422047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3CDD">
        <w:rPr>
          <w:rFonts w:asciiTheme="minorHAnsi" w:hAnsiTheme="minorHAnsi" w:cstheme="minorHAnsi"/>
          <w:sz w:val="22"/>
          <w:szCs w:val="22"/>
        </w:rPr>
        <w:t>Os casos omissos e excepcionais serão definidos pela PROEX, ouvido o Comitê de Cultura e Arte.</w:t>
      </w:r>
    </w:p>
    <w:p w:rsidR="00AF33C1" w:rsidRPr="00AF33C1" w:rsidRDefault="00AF33C1" w:rsidP="00AF33C1">
      <w:pPr>
        <w:spacing w:after="200" w:line="276" w:lineRule="auto"/>
        <w:jc w:val="both"/>
        <w:rPr>
          <w:rFonts w:ascii="Lucida Calligraphy" w:eastAsia="Calibri" w:hAnsi="Lucida Calligraphy"/>
          <w:lang w:eastAsia="en-US"/>
        </w:rPr>
      </w:pPr>
    </w:p>
    <w:p w:rsidR="00AF33C1" w:rsidRPr="00AF33C1" w:rsidRDefault="00AF33C1" w:rsidP="00AF33C1">
      <w:pPr>
        <w:spacing w:after="200" w:line="276" w:lineRule="auto"/>
        <w:jc w:val="both"/>
        <w:rPr>
          <w:rFonts w:ascii="Lucida Calligraphy" w:eastAsia="Calibri" w:hAnsi="Lucida Calligraphy"/>
          <w:lang w:eastAsia="en-US"/>
        </w:rPr>
      </w:pPr>
      <w:r w:rsidRPr="00AF33C1">
        <w:rPr>
          <w:rFonts w:ascii="Lucida Calligraphy" w:eastAsia="Calibri" w:hAnsi="Lucida Calligraphy"/>
          <w:lang w:eastAsia="en-US"/>
        </w:rPr>
        <w:t xml:space="preserve">                      </w:t>
      </w:r>
    </w:p>
    <w:p w:rsidR="00AF33C1" w:rsidRPr="00AF33C1" w:rsidRDefault="00AF33C1" w:rsidP="00AF33C1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AF33C1">
        <w:rPr>
          <w:rFonts w:ascii="Lucida Calligraphy" w:eastAsia="Calibri" w:hAnsi="Lucida Calligraphy"/>
          <w:sz w:val="28"/>
          <w:szCs w:val="28"/>
          <w:lang w:eastAsia="en-US"/>
        </w:rPr>
        <w:t xml:space="preserve">           </w:t>
      </w:r>
      <w:r>
        <w:rPr>
          <w:rFonts w:ascii="Lucida Calligraphy" w:eastAsia="Calibri" w:hAnsi="Lucida Calligraphy"/>
          <w:sz w:val="28"/>
          <w:szCs w:val="28"/>
          <w:lang w:eastAsia="en-US"/>
        </w:rPr>
        <w:t xml:space="preserve">                 </w:t>
      </w:r>
      <w:r w:rsidRPr="00AF33C1">
        <w:rPr>
          <w:rFonts w:ascii="Lucida Calligraphy" w:eastAsia="Calibri" w:hAnsi="Lucida Calligraphy"/>
          <w:sz w:val="28"/>
          <w:szCs w:val="28"/>
          <w:lang w:eastAsia="en-US"/>
        </w:rPr>
        <w:t xml:space="preserve">  </w:t>
      </w:r>
      <w:r w:rsidRPr="00AF33C1">
        <w:rPr>
          <w:rFonts w:ascii="Calibri" w:eastAsia="Calibri" w:hAnsi="Calibri"/>
          <w:b/>
          <w:sz w:val="28"/>
          <w:szCs w:val="28"/>
          <w:lang w:eastAsia="en-US"/>
        </w:rPr>
        <w:t xml:space="preserve">Rogério dos Santos Oliveira </w:t>
      </w:r>
    </w:p>
    <w:p w:rsidR="00AF33C1" w:rsidRPr="00AF33C1" w:rsidRDefault="00AF33C1" w:rsidP="00AF33C1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AF33C1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</w:t>
      </w:r>
      <w:r w:rsidRPr="00AF33C1">
        <w:rPr>
          <w:rFonts w:ascii="Calibri" w:eastAsia="Calibri" w:hAnsi="Calibri"/>
          <w:b/>
          <w:sz w:val="28"/>
          <w:szCs w:val="28"/>
          <w:lang w:eastAsia="en-US"/>
        </w:rPr>
        <w:t xml:space="preserve"> Pró-Reitor de Extensão</w:t>
      </w:r>
    </w:p>
    <w:p w:rsidR="00A32481" w:rsidRPr="00AF33C1" w:rsidRDefault="00A32481" w:rsidP="00AF33C1">
      <w:pPr>
        <w:jc w:val="both"/>
        <w:rPr>
          <w:rFonts w:ascii="Arial Narrow" w:hAnsi="Arial Narrow"/>
          <w:b/>
          <w:sz w:val="28"/>
          <w:szCs w:val="28"/>
        </w:rPr>
      </w:pPr>
    </w:p>
    <w:p w:rsidR="00F811C7" w:rsidRDefault="00F811C7" w:rsidP="00C0466F">
      <w:pPr>
        <w:spacing w:line="360" w:lineRule="auto"/>
        <w:jc w:val="center"/>
        <w:rPr>
          <w:rFonts w:ascii="Arial" w:hAnsi="Arial" w:cs="Arial"/>
        </w:rPr>
      </w:pPr>
    </w:p>
    <w:sectPr w:rsidR="00F811C7" w:rsidSect="00A32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3" w:bottom="1078" w:left="1701" w:header="709" w:footer="6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E5" w:rsidRDefault="006B6CE5">
      <w:r>
        <w:separator/>
      </w:r>
    </w:p>
  </w:endnote>
  <w:endnote w:type="continuationSeparator" w:id="0">
    <w:p w:rsidR="006B6CE5" w:rsidRDefault="006B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8D" w:rsidRDefault="0016288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63" w:rsidRDefault="00E5337B" w:rsidP="00956095">
    <w:pPr>
      <w:pStyle w:val="Rodap"/>
      <w:rPr>
        <w:sz w:val="20"/>
        <w:szCs w:val="20"/>
      </w:rPr>
    </w:pPr>
    <w:r w:rsidRPr="00E5337B">
      <w:rPr>
        <w:sz w:val="20"/>
        <w:szCs w:val="20"/>
      </w:rPr>
      <w:pict>
        <v:rect id="_x0000_i1026" style="width:425.2pt;height:2pt" o:hralign="center" o:hrstd="t" o:hrnoshade="t" o:hr="t" fillcolor="red" stroked="f"/>
      </w:pict>
    </w:r>
  </w:p>
  <w:p w:rsidR="00B500DE" w:rsidRPr="00FA0380" w:rsidRDefault="00B500DE" w:rsidP="00B500DE">
    <w:pPr>
      <w:pStyle w:val="Rodap"/>
      <w:jc w:val="center"/>
      <w:rPr>
        <w:rFonts w:ascii="Arial" w:hAnsi="Arial" w:cs="Arial"/>
        <w:color w:val="FFFFFF"/>
        <w:sz w:val="16"/>
        <w:szCs w:val="16"/>
      </w:rPr>
    </w:pPr>
    <w:r w:rsidRPr="00FA0380">
      <w:rPr>
        <w:rFonts w:ascii="Arial" w:hAnsi="Arial" w:cs="Arial"/>
        <w:sz w:val="16"/>
        <w:szCs w:val="16"/>
      </w:rPr>
      <w:t xml:space="preserve">Rua </w:t>
    </w:r>
    <w:r>
      <w:rPr>
        <w:rFonts w:ascii="Arial" w:hAnsi="Arial" w:cs="Arial"/>
        <w:sz w:val="16"/>
        <w:szCs w:val="16"/>
      </w:rPr>
      <w:t>Hamilton Lázaro da Silva</w:t>
    </w:r>
    <w:r w:rsidRPr="00FA038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36</w:t>
    </w:r>
    <w:r w:rsidRPr="00FA0380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Bauxita</w:t>
    </w:r>
    <w:r w:rsidRPr="00FA0380">
      <w:rPr>
        <w:rFonts w:ascii="Arial" w:hAnsi="Arial" w:cs="Arial"/>
        <w:sz w:val="16"/>
        <w:szCs w:val="16"/>
      </w:rPr>
      <w:t xml:space="preserve"> – CEP 35400-000 – Ouro Preto – MG – Brasil</w:t>
    </w:r>
  </w:p>
  <w:p w:rsidR="00B500DE" w:rsidRPr="00380165" w:rsidRDefault="00B500DE" w:rsidP="00B500DE">
    <w:pPr>
      <w:pStyle w:val="Rodap"/>
      <w:jc w:val="center"/>
    </w:pPr>
    <w:r w:rsidRPr="00FA0380">
      <w:rPr>
        <w:rFonts w:ascii="Arial" w:hAnsi="Arial" w:cs="Arial"/>
        <w:sz w:val="16"/>
        <w:szCs w:val="16"/>
      </w:rPr>
      <w:t>Homepage:</w:t>
    </w:r>
    <w:r w:rsidR="0016288D">
      <w:rPr>
        <w:rFonts w:ascii="Arial" w:hAnsi="Arial" w:cs="Arial"/>
        <w:sz w:val="16"/>
        <w:szCs w:val="16"/>
      </w:rPr>
      <w:t xml:space="preserve"> www</w:t>
    </w:r>
    <w:r w:rsidR="0016288D" w:rsidRPr="0016288D">
      <w:rPr>
        <w:rFonts w:ascii="Arial" w:hAnsi="Arial" w:cs="Arial"/>
        <w:sz w:val="16"/>
        <w:szCs w:val="16"/>
      </w:rPr>
      <w:t>.proex.ufop.br</w:t>
    </w:r>
    <w:r w:rsidR="0016288D">
      <w:rPr>
        <w:rFonts w:ascii="Arial" w:hAnsi="Arial" w:cs="Arial"/>
        <w:sz w:val="16"/>
        <w:szCs w:val="16"/>
      </w:rPr>
      <w:t xml:space="preserve"> - E</w:t>
    </w:r>
    <w:r>
      <w:rPr>
        <w:rFonts w:ascii="Arial" w:hAnsi="Arial" w:cs="Arial"/>
        <w:sz w:val="16"/>
        <w:szCs w:val="16"/>
      </w:rPr>
      <w:t>-</w:t>
    </w:r>
    <w:r w:rsidRPr="00FA0380">
      <w:rPr>
        <w:rFonts w:ascii="Arial" w:hAnsi="Arial" w:cs="Arial"/>
        <w:sz w:val="16"/>
        <w:szCs w:val="16"/>
      </w:rPr>
      <w:t xml:space="preserve">mail: </w:t>
    </w:r>
    <w:r w:rsidR="00380165">
      <w:rPr>
        <w:rFonts w:ascii="Arial" w:hAnsi="Arial" w:cs="Arial"/>
        <w:sz w:val="16"/>
        <w:szCs w:val="16"/>
      </w:rPr>
      <w:t>cultura</w:t>
    </w:r>
    <w:r>
      <w:rPr>
        <w:rFonts w:ascii="Arial" w:hAnsi="Arial" w:cs="Arial"/>
        <w:sz w:val="16"/>
        <w:szCs w:val="16"/>
      </w:rPr>
      <w:t>@proex.ufop.br</w:t>
    </w:r>
    <w:r w:rsidRPr="00FA0380">
      <w:rPr>
        <w:rFonts w:ascii="Arial" w:hAnsi="Arial" w:cs="Arial"/>
        <w:sz w:val="16"/>
        <w:szCs w:val="16"/>
      </w:rPr>
      <w:t xml:space="preserve"> – Fone: (31) </w:t>
    </w:r>
    <w:r>
      <w:rPr>
        <w:rFonts w:ascii="Arial" w:hAnsi="Arial" w:cs="Arial"/>
        <w:sz w:val="16"/>
        <w:szCs w:val="16"/>
      </w:rPr>
      <w:t>355</w:t>
    </w:r>
    <w:r w:rsidR="00380165">
      <w:rPr>
        <w:rFonts w:ascii="Arial" w:hAnsi="Arial" w:cs="Arial"/>
        <w:sz w:val="16"/>
        <w:szCs w:val="16"/>
      </w:rPr>
      <w:t>1 2917</w:t>
    </w:r>
  </w:p>
  <w:p w:rsidR="00E40263" w:rsidRPr="00E4454B" w:rsidRDefault="00E40263" w:rsidP="00B500DE">
    <w:pPr>
      <w:pStyle w:val="Rodap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8D" w:rsidRDefault="001628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E5" w:rsidRDefault="006B6CE5">
      <w:r>
        <w:separator/>
      </w:r>
    </w:p>
  </w:footnote>
  <w:footnote w:type="continuationSeparator" w:id="0">
    <w:p w:rsidR="006B6CE5" w:rsidRDefault="006B6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8D" w:rsidRDefault="0016288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63" w:rsidRPr="009E4D88" w:rsidRDefault="0016288D" w:rsidP="009E4D88">
    <w:pPr>
      <w:pStyle w:val="Cabealh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5274945</wp:posOffset>
          </wp:positionH>
          <wp:positionV relativeFrom="paragraph">
            <wp:posOffset>-191135</wp:posOffset>
          </wp:positionV>
          <wp:extent cx="421005" cy="895350"/>
          <wp:effectExtent l="19050" t="0" r="0" b="0"/>
          <wp:wrapTight wrapText="bothSides">
            <wp:wrapPolygon edited="0">
              <wp:start x="-977" y="0"/>
              <wp:lineTo x="-977" y="21140"/>
              <wp:lineTo x="21502" y="21140"/>
              <wp:lineTo x="21502" y="0"/>
              <wp:lineTo x="-977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-55880</wp:posOffset>
          </wp:positionV>
          <wp:extent cx="760095" cy="760095"/>
          <wp:effectExtent l="19050" t="0" r="1905" b="0"/>
          <wp:wrapTight wrapText="bothSides">
            <wp:wrapPolygon edited="0">
              <wp:start x="-541" y="0"/>
              <wp:lineTo x="-541" y="21113"/>
              <wp:lineTo x="21654" y="21113"/>
              <wp:lineTo x="21654" y="0"/>
              <wp:lineTo x="-541" y="0"/>
            </wp:wrapPolygon>
          </wp:wrapTight>
          <wp:docPr id="1" name="il_fi" descr="http://lucianaiten.com/files_luciana/BrasaoRepFundoBranc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lucianaiten.com/files_luciana/BrasaoRepFundoBranc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0263" w:rsidRPr="009E4D88">
      <w:rPr>
        <w:rFonts w:ascii="Arial" w:hAnsi="Arial" w:cs="Arial"/>
        <w:b/>
      </w:rPr>
      <w:t>MINISTÉRIO DA EDUCAÇÃO</w:t>
    </w:r>
  </w:p>
  <w:p w:rsidR="00E40263" w:rsidRPr="009E4D88" w:rsidRDefault="00E40263" w:rsidP="009E4D88">
    <w:pPr>
      <w:pStyle w:val="Cabealho"/>
      <w:jc w:val="center"/>
      <w:rPr>
        <w:rFonts w:ascii="Arial" w:hAnsi="Arial" w:cs="Arial"/>
        <w:b/>
      </w:rPr>
    </w:pPr>
    <w:r w:rsidRPr="009E4D88">
      <w:rPr>
        <w:rFonts w:ascii="Arial" w:hAnsi="Arial" w:cs="Arial"/>
        <w:b/>
      </w:rPr>
      <w:t>UNIVERSIDADE FEDERAL DE OURO PRETO</w:t>
    </w:r>
    <w:r w:rsidR="0016288D">
      <w:rPr>
        <w:rFonts w:ascii="Arial" w:hAnsi="Arial" w:cs="Arial"/>
        <w:b/>
      </w:rPr>
      <w:t xml:space="preserve"> </w:t>
    </w:r>
    <w:r w:rsidRPr="009E4D88">
      <w:rPr>
        <w:rFonts w:ascii="Arial" w:hAnsi="Arial" w:cs="Arial"/>
        <w:b/>
      </w:rPr>
      <w:t>- UFOP</w:t>
    </w:r>
  </w:p>
  <w:p w:rsidR="00E40263" w:rsidRDefault="0016288D" w:rsidP="009E4D88">
    <w:pPr>
      <w:pStyle w:val="Cabealho"/>
      <w:jc w:val="center"/>
      <w:rPr>
        <w:rFonts w:ascii="Arial" w:hAnsi="Arial" w:cs="Arial"/>
        <w:b/>
      </w:rPr>
    </w:pPr>
    <w:r w:rsidRPr="009E4D88">
      <w:rPr>
        <w:rFonts w:ascii="Arial" w:hAnsi="Arial" w:cs="Arial"/>
        <w:b/>
      </w:rPr>
      <w:t xml:space="preserve">PRÓ-REITORIA DE EXTENSÃO </w:t>
    </w:r>
    <w:r w:rsidR="00E40263">
      <w:rPr>
        <w:rFonts w:ascii="Arial" w:hAnsi="Arial" w:cs="Arial"/>
        <w:b/>
      </w:rPr>
      <w:t>–</w:t>
    </w:r>
    <w:r w:rsidR="00E40263" w:rsidRPr="009E4D88">
      <w:rPr>
        <w:rFonts w:ascii="Arial" w:hAnsi="Arial" w:cs="Arial"/>
        <w:b/>
      </w:rPr>
      <w:t xml:space="preserve"> PROEX</w:t>
    </w:r>
  </w:p>
  <w:p w:rsidR="00DC5E8F" w:rsidRDefault="00B500DE" w:rsidP="009E4D88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ASSESSORIA DE ARTE E CULTURA</w:t>
    </w:r>
  </w:p>
  <w:p w:rsidR="00E40263" w:rsidRDefault="00E5337B" w:rsidP="003638A8">
    <w:pPr>
      <w:pStyle w:val="Cabealho"/>
      <w:jc w:val="both"/>
      <w:rPr>
        <w:rFonts w:ascii="Arial" w:hAnsi="Arial" w:cs="Arial"/>
        <w:b/>
        <w:sz w:val="16"/>
        <w:szCs w:val="16"/>
      </w:rPr>
    </w:pPr>
    <w:r w:rsidRPr="00E5337B">
      <w:rPr>
        <w:sz w:val="20"/>
        <w:szCs w:val="20"/>
      </w:rPr>
      <w:pict>
        <v:rect id="_x0000_i1025" style="width:425.2pt;height:2pt" o:hralign="center" o:hrstd="t" o:hrnoshade="t" o:hr="t" fillcolor="red" stroked="f"/>
      </w:pict>
    </w:r>
  </w:p>
  <w:p w:rsidR="00E40263" w:rsidRPr="009E4D88" w:rsidRDefault="0016288D" w:rsidP="003638A8">
    <w:pPr>
      <w:pStyle w:val="Cabealho"/>
      <w:jc w:val="both"/>
      <w:rPr>
        <w:rFonts w:ascii="Arial" w:hAnsi="Arial" w:cs="Arial"/>
        <w:b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0313035" cy="10344785"/>
          <wp:effectExtent l="19050" t="0" r="0" b="0"/>
          <wp:docPr id="3" name="il_fi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rasaoRepFundoBran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3035" cy="10344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8D" w:rsidRDefault="001628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367"/>
    <w:multiLevelType w:val="hybridMultilevel"/>
    <w:tmpl w:val="11D6B228"/>
    <w:lvl w:ilvl="0" w:tplc="FFFFFFFF">
      <w:start w:val="1"/>
      <w:numFmt w:val="bullet"/>
      <w:lvlText w:val=""/>
      <w:legacy w:legacy="1" w:legacySpace="0" w:legacyIndent="283"/>
      <w:lvlJc w:val="left"/>
      <w:pPr>
        <w:ind w:left="70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D996815"/>
    <w:multiLevelType w:val="hybridMultilevel"/>
    <w:tmpl w:val="925A25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030B1"/>
    <w:multiLevelType w:val="multilevel"/>
    <w:tmpl w:val="5FC4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D36FD"/>
    <w:multiLevelType w:val="hybridMultilevel"/>
    <w:tmpl w:val="569405E2"/>
    <w:lvl w:ilvl="0" w:tplc="A7DC1FA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E437E60"/>
    <w:multiLevelType w:val="hybridMultilevel"/>
    <w:tmpl w:val="CB4A4FF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CFC1498"/>
    <w:multiLevelType w:val="hybridMultilevel"/>
    <w:tmpl w:val="B4A0F3A0"/>
    <w:lvl w:ilvl="0" w:tplc="1D7A46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F91158"/>
    <w:multiLevelType w:val="hybridMultilevel"/>
    <w:tmpl w:val="43D22276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4C5939"/>
    <w:multiLevelType w:val="hybridMultilevel"/>
    <w:tmpl w:val="39AC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557F26"/>
    <w:multiLevelType w:val="multilevel"/>
    <w:tmpl w:val="54862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ABF4515"/>
    <w:multiLevelType w:val="hybridMultilevel"/>
    <w:tmpl w:val="33F482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B3C8E"/>
    <w:rsid w:val="00011FB1"/>
    <w:rsid w:val="00066CAD"/>
    <w:rsid w:val="000B6F92"/>
    <w:rsid w:val="000C54EC"/>
    <w:rsid w:val="000D014A"/>
    <w:rsid w:val="000F73CB"/>
    <w:rsid w:val="001129CB"/>
    <w:rsid w:val="001249D1"/>
    <w:rsid w:val="00130E93"/>
    <w:rsid w:val="001409EC"/>
    <w:rsid w:val="001476E1"/>
    <w:rsid w:val="00154D47"/>
    <w:rsid w:val="0016288D"/>
    <w:rsid w:val="0017066A"/>
    <w:rsid w:val="00170EE9"/>
    <w:rsid w:val="00171EA8"/>
    <w:rsid w:val="00184499"/>
    <w:rsid w:val="001860C1"/>
    <w:rsid w:val="001865F1"/>
    <w:rsid w:val="001B2DB9"/>
    <w:rsid w:val="001D08BA"/>
    <w:rsid w:val="002212E5"/>
    <w:rsid w:val="00231066"/>
    <w:rsid w:val="00231362"/>
    <w:rsid w:val="002502D8"/>
    <w:rsid w:val="002509AA"/>
    <w:rsid w:val="00255BD9"/>
    <w:rsid w:val="00261EAA"/>
    <w:rsid w:val="00275ED3"/>
    <w:rsid w:val="00294991"/>
    <w:rsid w:val="002A481A"/>
    <w:rsid w:val="002F630F"/>
    <w:rsid w:val="003107DD"/>
    <w:rsid w:val="003163C8"/>
    <w:rsid w:val="003271E2"/>
    <w:rsid w:val="00336505"/>
    <w:rsid w:val="003638A8"/>
    <w:rsid w:val="00365355"/>
    <w:rsid w:val="00380165"/>
    <w:rsid w:val="00381300"/>
    <w:rsid w:val="003B3C8E"/>
    <w:rsid w:val="003B5DDD"/>
    <w:rsid w:val="003D2881"/>
    <w:rsid w:val="003E4584"/>
    <w:rsid w:val="00402705"/>
    <w:rsid w:val="0040272B"/>
    <w:rsid w:val="00406333"/>
    <w:rsid w:val="00422047"/>
    <w:rsid w:val="0042774A"/>
    <w:rsid w:val="00446CAA"/>
    <w:rsid w:val="00451F9F"/>
    <w:rsid w:val="004A29D6"/>
    <w:rsid w:val="00507BBC"/>
    <w:rsid w:val="0051502B"/>
    <w:rsid w:val="00522CB0"/>
    <w:rsid w:val="005454CB"/>
    <w:rsid w:val="005465BD"/>
    <w:rsid w:val="00570C9C"/>
    <w:rsid w:val="005A16E2"/>
    <w:rsid w:val="005B5ED7"/>
    <w:rsid w:val="005C075C"/>
    <w:rsid w:val="005D5FD8"/>
    <w:rsid w:val="005D7925"/>
    <w:rsid w:val="005E369A"/>
    <w:rsid w:val="005E6DC5"/>
    <w:rsid w:val="006052F7"/>
    <w:rsid w:val="00615346"/>
    <w:rsid w:val="00625777"/>
    <w:rsid w:val="00636941"/>
    <w:rsid w:val="00654FC9"/>
    <w:rsid w:val="006636D7"/>
    <w:rsid w:val="006A1A3F"/>
    <w:rsid w:val="006B6CE5"/>
    <w:rsid w:val="006E5BB1"/>
    <w:rsid w:val="00701BA4"/>
    <w:rsid w:val="00703339"/>
    <w:rsid w:val="00726782"/>
    <w:rsid w:val="007379ED"/>
    <w:rsid w:val="00746960"/>
    <w:rsid w:val="00746967"/>
    <w:rsid w:val="00774D71"/>
    <w:rsid w:val="00787E87"/>
    <w:rsid w:val="007926E4"/>
    <w:rsid w:val="007A260E"/>
    <w:rsid w:val="007D02EC"/>
    <w:rsid w:val="00824D8E"/>
    <w:rsid w:val="00880903"/>
    <w:rsid w:val="0089553F"/>
    <w:rsid w:val="00895739"/>
    <w:rsid w:val="0089797C"/>
    <w:rsid w:val="008C3D86"/>
    <w:rsid w:val="008F0B71"/>
    <w:rsid w:val="00900536"/>
    <w:rsid w:val="00912BFC"/>
    <w:rsid w:val="00912E0A"/>
    <w:rsid w:val="0092015C"/>
    <w:rsid w:val="00927AFE"/>
    <w:rsid w:val="00935787"/>
    <w:rsid w:val="00936C07"/>
    <w:rsid w:val="00956095"/>
    <w:rsid w:val="0096026E"/>
    <w:rsid w:val="00960EC6"/>
    <w:rsid w:val="00970C77"/>
    <w:rsid w:val="009817D8"/>
    <w:rsid w:val="009A1BDB"/>
    <w:rsid w:val="009B02B6"/>
    <w:rsid w:val="009E4D88"/>
    <w:rsid w:val="00A256F2"/>
    <w:rsid w:val="00A31EC4"/>
    <w:rsid w:val="00A32481"/>
    <w:rsid w:val="00A476E2"/>
    <w:rsid w:val="00A916EE"/>
    <w:rsid w:val="00AC3485"/>
    <w:rsid w:val="00AD2B3A"/>
    <w:rsid w:val="00AF33C1"/>
    <w:rsid w:val="00AF3CF3"/>
    <w:rsid w:val="00AF3DB2"/>
    <w:rsid w:val="00B06F66"/>
    <w:rsid w:val="00B1772E"/>
    <w:rsid w:val="00B500DE"/>
    <w:rsid w:val="00B77670"/>
    <w:rsid w:val="00BC6ABE"/>
    <w:rsid w:val="00BE269E"/>
    <w:rsid w:val="00C01A12"/>
    <w:rsid w:val="00C0466F"/>
    <w:rsid w:val="00C0537F"/>
    <w:rsid w:val="00C2297A"/>
    <w:rsid w:val="00C37F63"/>
    <w:rsid w:val="00C61B29"/>
    <w:rsid w:val="00C732A8"/>
    <w:rsid w:val="00C81AB6"/>
    <w:rsid w:val="00C82723"/>
    <w:rsid w:val="00C95969"/>
    <w:rsid w:val="00CC1767"/>
    <w:rsid w:val="00CD2E2C"/>
    <w:rsid w:val="00CF3788"/>
    <w:rsid w:val="00D1535B"/>
    <w:rsid w:val="00D30AE6"/>
    <w:rsid w:val="00D30E95"/>
    <w:rsid w:val="00D5366C"/>
    <w:rsid w:val="00D62903"/>
    <w:rsid w:val="00D94F44"/>
    <w:rsid w:val="00DC5B62"/>
    <w:rsid w:val="00DC5E8F"/>
    <w:rsid w:val="00DD207B"/>
    <w:rsid w:val="00DF7968"/>
    <w:rsid w:val="00E05F04"/>
    <w:rsid w:val="00E079C4"/>
    <w:rsid w:val="00E26062"/>
    <w:rsid w:val="00E40263"/>
    <w:rsid w:val="00E41E5C"/>
    <w:rsid w:val="00E4454B"/>
    <w:rsid w:val="00E475BD"/>
    <w:rsid w:val="00E51457"/>
    <w:rsid w:val="00E5337B"/>
    <w:rsid w:val="00E62EAA"/>
    <w:rsid w:val="00E92BA3"/>
    <w:rsid w:val="00EA7478"/>
    <w:rsid w:val="00ED16BC"/>
    <w:rsid w:val="00F16CB9"/>
    <w:rsid w:val="00F20625"/>
    <w:rsid w:val="00F37735"/>
    <w:rsid w:val="00F811C7"/>
    <w:rsid w:val="00F939D3"/>
    <w:rsid w:val="00F9667F"/>
    <w:rsid w:val="00FD6BD9"/>
    <w:rsid w:val="00FE2334"/>
    <w:rsid w:val="00FE37DF"/>
    <w:rsid w:val="00FF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C8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206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DC5B6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C5B6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F73CB"/>
    <w:rPr>
      <w:color w:val="0000FF"/>
      <w:u w:val="single"/>
    </w:rPr>
  </w:style>
  <w:style w:type="paragraph" w:styleId="NormalWeb">
    <w:name w:val="Normal (Web)"/>
    <w:basedOn w:val="Normal"/>
    <w:rsid w:val="00C732A8"/>
    <w:pPr>
      <w:spacing w:before="100" w:beforeAutospacing="1" w:after="100" w:afterAutospacing="1"/>
    </w:pPr>
  </w:style>
  <w:style w:type="character" w:customStyle="1" w:styleId="RodapChar">
    <w:name w:val="Rodapé Char"/>
    <w:link w:val="Rodap"/>
    <w:uiPriority w:val="99"/>
    <w:rsid w:val="00B500DE"/>
    <w:rPr>
      <w:sz w:val="24"/>
      <w:szCs w:val="24"/>
    </w:rPr>
  </w:style>
  <w:style w:type="paragraph" w:styleId="Ttulo">
    <w:name w:val="Title"/>
    <w:basedOn w:val="Normal"/>
    <w:link w:val="TtuloChar"/>
    <w:qFormat/>
    <w:rsid w:val="004220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422047"/>
    <w:rPr>
      <w:b/>
      <w:bCs/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422047"/>
    <w:pPr>
      <w:spacing w:after="120"/>
    </w:pPr>
    <w:rPr>
      <w:rFonts w:ascii="Arial Narrow" w:hAnsi="Arial Narrow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22047"/>
    <w:rPr>
      <w:rFonts w:ascii="Arial Narrow" w:hAnsi="Arial Narrow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2047"/>
    <w:pPr>
      <w:ind w:left="720"/>
      <w:contextualSpacing/>
    </w:pPr>
    <w:rPr>
      <w:rFonts w:ascii="Arial Narrow" w:hAnsi="Arial Narro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lucianaiten.com/files_luciana/BrasaoRepFundoBranc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</vt:lpstr>
    </vt:vector>
  </TitlesOfParts>
  <Company>Microsoft</Company>
  <LinksUpToDate>false</LinksUpToDate>
  <CharactersWithSpaces>10136</CharactersWithSpaces>
  <SharedDoc>false</SharedDoc>
  <HLinks>
    <vt:vector size="12" baseType="variant"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http://www.proex.ufop.br/</vt:lpwstr>
      </vt:variant>
      <vt:variant>
        <vt:lpwstr/>
      </vt:variant>
      <vt:variant>
        <vt:i4>1048687</vt:i4>
      </vt:variant>
      <vt:variant>
        <vt:i4>-1</vt:i4>
      </vt:variant>
      <vt:variant>
        <vt:i4>2049</vt:i4>
      </vt:variant>
      <vt:variant>
        <vt:i4>1</vt:i4>
      </vt:variant>
      <vt:variant>
        <vt:lpwstr>http://lucianaiten.com/files_luciana/BrasaoRepFundoBranco.gif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</dc:title>
  <dc:subject/>
  <dc:creator>UFOP</dc:creator>
  <cp:keywords/>
  <cp:lastModifiedBy> </cp:lastModifiedBy>
  <cp:revision>2</cp:revision>
  <cp:lastPrinted>2013-10-08T16:31:00Z</cp:lastPrinted>
  <dcterms:created xsi:type="dcterms:W3CDTF">2013-12-19T18:59:00Z</dcterms:created>
  <dcterms:modified xsi:type="dcterms:W3CDTF">2013-12-19T18:59:00Z</dcterms:modified>
</cp:coreProperties>
</file>